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宋体" w:hAnsi="宋体"/>
          <w:b/>
          <w:bCs/>
          <w:sz w:val="44"/>
          <w:szCs w:val="44"/>
        </w:rPr>
        <w:t>关于</w:t>
      </w:r>
      <w:r>
        <w:rPr>
          <w:rFonts w:hint="eastAsia" w:ascii="宋体" w:hAnsi="宋体"/>
          <w:b/>
          <w:bCs/>
          <w:sz w:val="44"/>
          <w:szCs w:val="44"/>
          <w:lang w:eastAsia="zh-CN"/>
        </w:rPr>
        <w:t>环卫服务中心</w:t>
      </w:r>
      <w:r>
        <w:rPr>
          <w:rFonts w:hint="eastAsia" w:ascii="宋体" w:hAnsi="宋体"/>
          <w:b/>
          <w:bCs/>
          <w:sz w:val="44"/>
          <w:szCs w:val="44"/>
        </w:rPr>
        <w:t>领导</w:t>
      </w:r>
      <w:r>
        <w:rPr>
          <w:rFonts w:hint="eastAsia" w:ascii="宋体" w:hAnsi="宋体"/>
          <w:b/>
          <w:bCs/>
          <w:sz w:val="44"/>
          <w:szCs w:val="44"/>
          <w:lang w:eastAsia="zh-CN"/>
        </w:rPr>
        <w:t>班子及环节干部</w:t>
      </w:r>
    </w:p>
    <w:p>
      <w:pPr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分工</w:t>
      </w:r>
      <w:r>
        <w:rPr>
          <w:rFonts w:hint="eastAsia" w:ascii="宋体" w:hAnsi="宋体"/>
          <w:b/>
          <w:bCs/>
          <w:sz w:val="44"/>
          <w:szCs w:val="44"/>
          <w:lang w:eastAsia="zh-CN"/>
        </w:rPr>
        <w:t>调整</w:t>
      </w:r>
      <w:r>
        <w:rPr>
          <w:rFonts w:hint="eastAsia" w:ascii="宋体" w:hAnsi="宋体"/>
          <w:b/>
          <w:bCs/>
          <w:sz w:val="44"/>
          <w:szCs w:val="44"/>
        </w:rPr>
        <w:t>的通知</w:t>
      </w:r>
    </w:p>
    <w:p>
      <w:pPr>
        <w:spacing w:line="440" w:lineRule="exact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各队、室：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根据工作需要，</w:t>
      </w:r>
      <w:r>
        <w:rPr>
          <w:rFonts w:hint="eastAsia" w:ascii="仿宋" w:hAnsi="仿宋" w:eastAsia="仿宋" w:cs="仿宋"/>
          <w:sz w:val="32"/>
          <w:szCs w:val="32"/>
        </w:rPr>
        <w:t>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环卫服务中心领导班子</w:t>
      </w:r>
      <w:r>
        <w:rPr>
          <w:rFonts w:hint="eastAsia" w:ascii="仿宋" w:hAnsi="仿宋" w:eastAsia="仿宋" w:cs="仿宋"/>
          <w:sz w:val="32"/>
          <w:szCs w:val="32"/>
        </w:rPr>
        <w:t>会议研究决定，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重新调整领导班子及环节干部分工，调整后的工作分工如下：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领导班子分工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调整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党支部书记、主任：刘波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主持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环卫服务中心整体</w:t>
      </w:r>
      <w:r>
        <w:rPr>
          <w:rFonts w:hint="eastAsia" w:ascii="仿宋" w:hAnsi="仿宋" w:eastAsia="仿宋" w:cs="仿宋"/>
          <w:sz w:val="32"/>
          <w:szCs w:val="32"/>
        </w:rPr>
        <w:t>工作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、分管考核督查办工作；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副主任、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组织委员：田多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协助主任分管工会、垃圾填埋场、人事部、党建工作；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党支部副书记：康云龙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协助主任分管办公室、清运队、维修队、压缩站工作；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副主任科员、宣传委员：吴桂林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协助主任分管清扫保洁队、公厕管理队工作；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办公室主任、纪检委员：李猛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分管办公室工作。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环节干部分工调整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考核督查办主任：乌仁花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人事部主任：敖雯慧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维修队队长：陈金存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压缩站站长：齐明东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清扫队队长：弓美云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公厕管理队队长：赵利君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清运队队长：丁建峰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</w:rPr>
        <w:t>乌拉特前旗环境卫生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服务中心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160" w:firstLineChars="13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2021年10月18日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002750"/>
    <w:multiLevelType w:val="singleLevel"/>
    <w:tmpl w:val="E000275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7607AE"/>
    <w:rsid w:val="21DD6A6D"/>
    <w:rsid w:val="3D02771A"/>
    <w:rsid w:val="4CFF7138"/>
    <w:rsid w:val="65CC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16"/>
    <w:basedOn w:val="1"/>
    <w:qFormat/>
    <w:uiPriority w:val="0"/>
    <w:pPr>
      <w:widowControl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Office_11.1.0.10941_F1E327BC-269C-435d-A152-05C5408002CA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2021-10-18T08:34:00Z</dcterms:created>
  <dc:creator>hw</dc:creator>
  <cp:lastModifiedBy>Am I Wrong</cp:lastModifiedBy>
  <cp:lastPrinted>2021-10-28T01:57:00Z</cp:lastPrinted>
  <dcterms:modified xsi:type="dcterms:W3CDTF">2021-11-30T09:32:09Z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2052-11.1.0.10941</vt:lpwstr>
  </property>
  <property fmtid="{D5CDD505-2E9C-101B-9397-08002B2CF9AE}" pid="3" name="ICV">
    <vt:lpwstr>EF345F6C605348E1AE6BAFE532AA71CE</vt:lpwstr>
  </property>
</Properties>
</file>