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rPr>
      </w:pPr>
      <w:r>
        <w:rPr>
          <w:rFonts w:hint="eastAsia" w:ascii="方正小标宋简体" w:hAnsi="方正小标宋简体" w:eastAsia="方正小标宋简体" w:cs="方正小标宋简体"/>
          <w:b w:val="0"/>
          <w:bCs w:val="0"/>
          <w:i w:val="0"/>
          <w:iCs w:val="0"/>
          <w:caps w:val="0"/>
          <w:color w:val="000000"/>
          <w:spacing w:val="0"/>
          <w:kern w:val="0"/>
          <w:sz w:val="44"/>
          <w:szCs w:val="44"/>
          <w:lang w:val="en-US" w:eastAsia="zh-CN" w:bidi="ar"/>
        </w:rPr>
        <w:t>临河区人民司法局信息公开指南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rPr>
          <w:rFonts w:ascii="仿宋_GB2312" w:hAnsi="微软雅黑" w:eastAsia="仿宋_GB2312" w:cs="仿宋_GB2312"/>
          <w:i w:val="0"/>
          <w:iCs w:val="0"/>
          <w:caps w:val="0"/>
          <w:color w:val="333333"/>
          <w:spacing w:val="0"/>
          <w:sz w:val="31"/>
          <w:szCs w:val="31"/>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ascii="仿宋_GB2312" w:hAnsi="微软雅黑" w:eastAsia="仿宋_GB2312" w:cs="仿宋_GB2312"/>
          <w:i w:val="0"/>
          <w:iCs w:val="0"/>
          <w:caps w:val="0"/>
          <w:color w:val="333333"/>
          <w:spacing w:val="0"/>
          <w:sz w:val="31"/>
          <w:szCs w:val="31"/>
        </w:rPr>
        <w:t>为方便公民、法人和其他组织获取信息，根据《中华人民共和国</w:t>
      </w:r>
      <w:r>
        <w:rPr>
          <w:rFonts w:hint="eastAsia" w:ascii="仿宋_GB2312" w:hAnsi="微软雅黑" w:eastAsia="仿宋_GB2312" w:cs="仿宋_GB2312"/>
          <w:i w:val="0"/>
          <w:iCs w:val="0"/>
          <w:caps w:val="0"/>
          <w:color w:val="333333"/>
          <w:spacing w:val="0"/>
          <w:sz w:val="31"/>
          <w:szCs w:val="31"/>
          <w:lang w:val="en-US" w:eastAsia="zh-CN"/>
        </w:rPr>
        <w:t>政府</w:t>
      </w:r>
      <w:r>
        <w:rPr>
          <w:rFonts w:ascii="仿宋_GB2312" w:hAnsi="微软雅黑" w:eastAsia="仿宋_GB2312" w:cs="仿宋_GB2312"/>
          <w:i w:val="0"/>
          <w:iCs w:val="0"/>
          <w:caps w:val="0"/>
          <w:color w:val="333333"/>
          <w:spacing w:val="0"/>
          <w:sz w:val="31"/>
          <w:szCs w:val="31"/>
        </w:rPr>
        <w:t>信息公开条例》，制定《临河区人民</w:t>
      </w:r>
      <w:r>
        <w:rPr>
          <w:rFonts w:hint="eastAsia" w:ascii="仿宋_GB2312" w:hAnsi="微软雅黑" w:eastAsia="仿宋_GB2312" w:cs="仿宋_GB2312"/>
          <w:i w:val="0"/>
          <w:iCs w:val="0"/>
          <w:caps w:val="0"/>
          <w:color w:val="333333"/>
          <w:spacing w:val="0"/>
          <w:sz w:val="31"/>
          <w:szCs w:val="31"/>
          <w:lang w:eastAsia="zh-CN"/>
        </w:rPr>
        <w:t>司法局</w:t>
      </w:r>
      <w:r>
        <w:rPr>
          <w:rFonts w:ascii="仿宋_GB2312" w:hAnsi="微软雅黑" w:eastAsia="仿宋_GB2312" w:cs="仿宋_GB2312"/>
          <w:i w:val="0"/>
          <w:iCs w:val="0"/>
          <w:caps w:val="0"/>
          <w:color w:val="333333"/>
          <w:spacing w:val="0"/>
          <w:sz w:val="31"/>
          <w:szCs w:val="31"/>
        </w:rPr>
        <w:t>信息公开指南》（以下简称《指南》）。公开的信息遵循公正、公平、便民原则，需要获得信息公开服务的公民、法人和其他组织，建议阅读本《指南》。公民、法人和其他组织可以在临河区人民</w:t>
      </w:r>
      <w:r>
        <w:rPr>
          <w:rFonts w:hint="eastAsia" w:ascii="仿宋_GB2312" w:hAnsi="微软雅黑" w:eastAsia="仿宋_GB2312" w:cs="仿宋_GB2312"/>
          <w:i w:val="0"/>
          <w:iCs w:val="0"/>
          <w:caps w:val="0"/>
          <w:color w:val="333333"/>
          <w:spacing w:val="0"/>
          <w:sz w:val="31"/>
          <w:szCs w:val="31"/>
          <w:lang w:val="en-US" w:eastAsia="zh-CN"/>
        </w:rPr>
        <w:t>政府</w:t>
      </w:r>
      <w:r>
        <w:rPr>
          <w:rFonts w:ascii="仿宋_GB2312" w:hAnsi="微软雅黑" w:eastAsia="仿宋_GB2312" w:cs="仿宋_GB2312"/>
          <w:i w:val="0"/>
          <w:iCs w:val="0"/>
          <w:caps w:val="0"/>
          <w:color w:val="333333"/>
          <w:spacing w:val="0"/>
          <w:sz w:val="31"/>
          <w:szCs w:val="31"/>
        </w:rPr>
        <w:t>门户网站</w:t>
      </w:r>
      <w:r>
        <w:rPr>
          <w:rFonts w:hint="eastAsia" w:ascii="仿宋_GB2312" w:hAnsi="微软雅黑" w:eastAsia="仿宋_GB2312" w:cs="仿宋_GB2312"/>
          <w:i w:val="0"/>
          <w:iCs w:val="0"/>
          <w:caps w:val="0"/>
          <w:color w:val="333333"/>
          <w:spacing w:val="0"/>
          <w:sz w:val="31"/>
          <w:szCs w:val="31"/>
        </w:rPr>
        <w:t>“</w:t>
      </w:r>
      <w:r>
        <w:rPr>
          <w:rFonts w:hint="eastAsia" w:ascii="仿宋_GB2312" w:hAnsi="微软雅黑" w:eastAsia="仿宋_GB2312" w:cs="仿宋_GB2312"/>
          <w:i w:val="0"/>
          <w:iCs w:val="0"/>
          <w:caps w:val="0"/>
          <w:color w:val="333333"/>
          <w:spacing w:val="0"/>
          <w:sz w:val="31"/>
          <w:szCs w:val="31"/>
          <w:lang w:val="en-US" w:eastAsia="zh-CN"/>
        </w:rPr>
        <w:t>政府</w:t>
      </w:r>
      <w:r>
        <w:rPr>
          <w:rFonts w:hint="eastAsia" w:ascii="仿宋_GB2312" w:hAnsi="微软雅黑" w:eastAsia="仿宋_GB2312" w:cs="仿宋_GB2312"/>
          <w:i w:val="0"/>
          <w:iCs w:val="0"/>
          <w:caps w:val="0"/>
          <w:color w:val="333333"/>
          <w:spacing w:val="0"/>
          <w:sz w:val="31"/>
          <w:szCs w:val="31"/>
        </w:rPr>
        <w:t>信息公开”栏目上查阅。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5"/>
        <w:jc w:val="both"/>
        <w:textAlignment w:val="auto"/>
      </w:pPr>
      <w:r>
        <w:rPr>
          <w:rFonts w:ascii="黑体" w:hAnsi="宋体" w:eastAsia="黑体" w:cs="黑体"/>
          <w:i w:val="0"/>
          <w:iCs w:val="0"/>
          <w:caps w:val="0"/>
          <w:color w:val="333333"/>
          <w:spacing w:val="0"/>
          <w:sz w:val="31"/>
          <w:szCs w:val="31"/>
        </w:rPr>
        <w:t>一、主动公开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Style w:val="5"/>
          <w:rFonts w:ascii="楷体_GB2312" w:hAnsi="微软雅黑" w:eastAsia="楷体_GB2312" w:cs="楷体_GB2312"/>
          <w:i w:val="0"/>
          <w:iCs w:val="0"/>
          <w:caps w:val="0"/>
          <w:color w:val="333333"/>
          <w:spacing w:val="0"/>
          <w:sz w:val="31"/>
          <w:szCs w:val="31"/>
        </w:rPr>
        <w:t>（一）公开的范围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坚持以公开为常态，不公开为例外，依照《条例》第十九条、第二十条、第二十一条的规定，结合本机关职能和实际工作，不断增加主动公开内容。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Style w:val="5"/>
          <w:rFonts w:hint="eastAsia" w:ascii="楷体_GB2312" w:hAnsi="微软雅黑" w:eastAsia="楷体_GB2312" w:cs="楷体_GB2312"/>
          <w:i w:val="0"/>
          <w:iCs w:val="0"/>
          <w:caps w:val="0"/>
          <w:color w:val="333333"/>
          <w:spacing w:val="0"/>
          <w:sz w:val="31"/>
          <w:szCs w:val="31"/>
        </w:rPr>
        <w:t>（二）公开的内容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1.</w:t>
      </w:r>
      <w:r>
        <w:rPr>
          <w:rFonts w:hint="eastAsia" w:ascii="仿宋_GB2312" w:hAnsi="微软雅黑" w:eastAsia="仿宋_GB2312" w:cs="仿宋_GB2312"/>
          <w:i w:val="0"/>
          <w:iCs w:val="0"/>
          <w:caps w:val="0"/>
          <w:color w:val="333333"/>
          <w:spacing w:val="0"/>
          <w:sz w:val="31"/>
          <w:szCs w:val="31"/>
          <w:lang w:eastAsia="zh-CN"/>
        </w:rPr>
        <w:t>区司法局</w:t>
      </w:r>
      <w:r>
        <w:rPr>
          <w:rFonts w:hint="eastAsia" w:ascii="仿宋_GB2312" w:hAnsi="微软雅黑" w:eastAsia="仿宋_GB2312" w:cs="仿宋_GB2312"/>
          <w:i w:val="0"/>
          <w:iCs w:val="0"/>
          <w:caps w:val="0"/>
          <w:color w:val="333333"/>
          <w:spacing w:val="0"/>
          <w:sz w:val="31"/>
          <w:szCs w:val="31"/>
        </w:rPr>
        <w:t>领导及分工;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2.</w:t>
      </w:r>
      <w:r>
        <w:rPr>
          <w:rFonts w:hint="eastAsia" w:ascii="仿宋_GB2312" w:hAnsi="微软雅黑" w:eastAsia="仿宋_GB2312" w:cs="仿宋_GB2312"/>
          <w:i w:val="0"/>
          <w:iCs w:val="0"/>
          <w:caps w:val="0"/>
          <w:color w:val="333333"/>
          <w:spacing w:val="0"/>
          <w:sz w:val="31"/>
          <w:szCs w:val="31"/>
          <w:lang w:eastAsia="zh-CN"/>
        </w:rPr>
        <w:t>区司法局</w:t>
      </w:r>
      <w:r>
        <w:rPr>
          <w:rFonts w:hint="eastAsia" w:ascii="仿宋_GB2312" w:hAnsi="微软雅黑" w:eastAsia="仿宋_GB2312" w:cs="仿宋_GB2312"/>
          <w:i w:val="0"/>
          <w:iCs w:val="0"/>
          <w:caps w:val="0"/>
          <w:color w:val="333333"/>
          <w:spacing w:val="0"/>
          <w:sz w:val="31"/>
          <w:szCs w:val="31"/>
        </w:rPr>
        <w:t>工作机构及主要职能、机构设置、联系方式;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3.</w:t>
      </w:r>
      <w:r>
        <w:rPr>
          <w:rFonts w:hint="eastAsia" w:ascii="仿宋_GB2312" w:hAnsi="微软雅黑" w:eastAsia="仿宋_GB2312" w:cs="仿宋_GB2312"/>
          <w:i w:val="0"/>
          <w:iCs w:val="0"/>
          <w:caps w:val="0"/>
          <w:color w:val="333333"/>
          <w:spacing w:val="0"/>
          <w:sz w:val="31"/>
          <w:szCs w:val="31"/>
          <w:lang w:eastAsia="zh-CN"/>
        </w:rPr>
        <w:t>区司法局</w:t>
      </w:r>
      <w:r>
        <w:rPr>
          <w:rFonts w:hint="eastAsia" w:ascii="仿宋_GB2312" w:hAnsi="微软雅黑" w:eastAsia="仿宋_GB2312" w:cs="仿宋_GB2312"/>
          <w:i w:val="0"/>
          <w:iCs w:val="0"/>
          <w:caps w:val="0"/>
          <w:color w:val="333333"/>
          <w:spacing w:val="0"/>
          <w:sz w:val="31"/>
          <w:szCs w:val="31"/>
        </w:rPr>
        <w:t>及办公室依法公开的</w:t>
      </w:r>
      <w:r>
        <w:rPr>
          <w:rFonts w:hint="eastAsia" w:ascii="仿宋_GB2312" w:hAnsi="微软雅黑" w:eastAsia="仿宋_GB2312" w:cs="仿宋_GB2312"/>
          <w:i w:val="0"/>
          <w:iCs w:val="0"/>
          <w:caps w:val="0"/>
          <w:color w:val="333333"/>
          <w:spacing w:val="0"/>
          <w:sz w:val="31"/>
          <w:szCs w:val="31"/>
          <w:lang w:eastAsia="zh-CN"/>
        </w:rPr>
        <w:t>司法局</w:t>
      </w:r>
      <w:r>
        <w:rPr>
          <w:rFonts w:hint="eastAsia" w:ascii="仿宋_GB2312" w:hAnsi="微软雅黑" w:eastAsia="仿宋_GB2312" w:cs="仿宋_GB2312"/>
          <w:i w:val="0"/>
          <w:iCs w:val="0"/>
          <w:caps w:val="0"/>
          <w:color w:val="333333"/>
          <w:spacing w:val="0"/>
          <w:sz w:val="31"/>
          <w:szCs w:val="31"/>
        </w:rPr>
        <w:t>文件;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4.政策解读；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5.依法行政事项清单；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6.人事任免信息；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7.财政预算、决算信息;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lang w:val="en-US" w:eastAsia="zh-CN"/>
        </w:rPr>
        <w:t>8</w:t>
      </w:r>
      <w:r>
        <w:rPr>
          <w:rFonts w:hint="eastAsia" w:ascii="仿宋_GB2312" w:hAnsi="微软雅黑" w:eastAsia="仿宋_GB2312" w:cs="仿宋_GB2312"/>
          <w:i w:val="0"/>
          <w:iCs w:val="0"/>
          <w:caps w:val="0"/>
          <w:color w:val="333333"/>
          <w:spacing w:val="0"/>
          <w:sz w:val="31"/>
          <w:szCs w:val="31"/>
        </w:rPr>
        <w:t>.法律、法规、规章和国家有关规定应当主动公开的其他</w:t>
      </w:r>
      <w:r>
        <w:rPr>
          <w:rFonts w:hint="eastAsia" w:ascii="仿宋_GB2312" w:hAnsi="微软雅黑" w:eastAsia="仿宋_GB2312" w:cs="仿宋_GB2312"/>
          <w:i w:val="0"/>
          <w:iCs w:val="0"/>
          <w:caps w:val="0"/>
          <w:color w:val="333333"/>
          <w:spacing w:val="0"/>
          <w:sz w:val="31"/>
          <w:szCs w:val="31"/>
          <w:lang w:eastAsia="zh-CN"/>
        </w:rPr>
        <w:t>司法局</w:t>
      </w:r>
      <w:r>
        <w:rPr>
          <w:rFonts w:hint="eastAsia" w:ascii="仿宋_GB2312" w:hAnsi="微软雅黑" w:eastAsia="仿宋_GB2312" w:cs="仿宋_GB2312"/>
          <w:i w:val="0"/>
          <w:iCs w:val="0"/>
          <w:caps w:val="0"/>
          <w:color w:val="333333"/>
          <w:spacing w:val="0"/>
          <w:sz w:val="31"/>
          <w:szCs w:val="31"/>
        </w:rPr>
        <w:t>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Style w:val="5"/>
          <w:rFonts w:hint="eastAsia" w:ascii="楷体_GB2312" w:hAnsi="微软雅黑" w:eastAsia="楷体_GB2312" w:cs="楷体_GB2312"/>
          <w:i w:val="0"/>
          <w:iCs w:val="0"/>
          <w:caps w:val="0"/>
          <w:color w:val="333333"/>
          <w:spacing w:val="0"/>
          <w:sz w:val="31"/>
          <w:szCs w:val="31"/>
        </w:rPr>
        <w:t>（</w:t>
      </w:r>
      <w:r>
        <w:rPr>
          <w:rStyle w:val="5"/>
          <w:rFonts w:hint="eastAsia" w:ascii="楷体_GB2312" w:hAnsi="微软雅黑" w:eastAsia="楷体_GB2312" w:cs="楷体_GB2312"/>
          <w:i w:val="0"/>
          <w:iCs w:val="0"/>
          <w:caps w:val="0"/>
          <w:color w:val="333333"/>
          <w:spacing w:val="0"/>
          <w:sz w:val="31"/>
          <w:szCs w:val="31"/>
          <w:lang w:val="en-US" w:eastAsia="zh-CN"/>
        </w:rPr>
        <w:t>三</w:t>
      </w:r>
      <w:r>
        <w:rPr>
          <w:rStyle w:val="5"/>
          <w:rFonts w:hint="eastAsia" w:ascii="楷体_GB2312" w:hAnsi="微软雅黑" w:eastAsia="楷体_GB2312" w:cs="楷体_GB2312"/>
          <w:i w:val="0"/>
          <w:iCs w:val="0"/>
          <w:caps w:val="0"/>
          <w:color w:val="333333"/>
          <w:spacing w:val="0"/>
          <w:sz w:val="31"/>
          <w:szCs w:val="31"/>
        </w:rPr>
        <w:t>）公开时限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属于主动公开范围的</w:t>
      </w:r>
      <w:r>
        <w:rPr>
          <w:rFonts w:hint="eastAsia" w:ascii="仿宋_GB2312" w:hAnsi="微软雅黑" w:eastAsia="仿宋_GB2312" w:cs="仿宋_GB2312"/>
          <w:i w:val="0"/>
          <w:iCs w:val="0"/>
          <w:caps w:val="0"/>
          <w:color w:val="333333"/>
          <w:spacing w:val="0"/>
          <w:sz w:val="31"/>
          <w:szCs w:val="31"/>
          <w:lang w:eastAsia="zh-CN"/>
        </w:rPr>
        <w:t>司法局</w:t>
      </w:r>
      <w:r>
        <w:rPr>
          <w:rFonts w:hint="eastAsia" w:ascii="仿宋_GB2312" w:hAnsi="微软雅黑" w:eastAsia="仿宋_GB2312" w:cs="仿宋_GB2312"/>
          <w:i w:val="0"/>
          <w:iCs w:val="0"/>
          <w:caps w:val="0"/>
          <w:color w:val="333333"/>
          <w:spacing w:val="0"/>
          <w:sz w:val="31"/>
          <w:szCs w:val="31"/>
        </w:rPr>
        <w:t>信息，自该</w:t>
      </w:r>
      <w:r>
        <w:rPr>
          <w:rFonts w:hint="eastAsia" w:ascii="仿宋_GB2312" w:hAnsi="微软雅黑" w:eastAsia="仿宋_GB2312" w:cs="仿宋_GB2312"/>
          <w:i w:val="0"/>
          <w:iCs w:val="0"/>
          <w:caps w:val="0"/>
          <w:color w:val="333333"/>
          <w:spacing w:val="0"/>
          <w:sz w:val="31"/>
          <w:szCs w:val="31"/>
          <w:lang w:eastAsia="zh-CN"/>
        </w:rPr>
        <w:t>司法局</w:t>
      </w:r>
      <w:r>
        <w:rPr>
          <w:rFonts w:hint="eastAsia" w:ascii="仿宋_GB2312" w:hAnsi="微软雅黑" w:eastAsia="仿宋_GB2312" w:cs="仿宋_GB2312"/>
          <w:i w:val="0"/>
          <w:iCs w:val="0"/>
          <w:caps w:val="0"/>
          <w:color w:val="333333"/>
          <w:spacing w:val="0"/>
          <w:sz w:val="31"/>
          <w:szCs w:val="31"/>
        </w:rPr>
        <w:t>信息形成或者变更之日起20个工作日内予以公开。法律、法规对</w:t>
      </w:r>
      <w:r>
        <w:rPr>
          <w:rFonts w:hint="eastAsia" w:ascii="仿宋_GB2312" w:hAnsi="微软雅黑" w:eastAsia="仿宋_GB2312" w:cs="仿宋_GB2312"/>
          <w:i w:val="0"/>
          <w:iCs w:val="0"/>
          <w:caps w:val="0"/>
          <w:color w:val="333333"/>
          <w:spacing w:val="0"/>
          <w:sz w:val="31"/>
          <w:szCs w:val="31"/>
          <w:lang w:eastAsia="zh-CN"/>
        </w:rPr>
        <w:t>司法局</w:t>
      </w:r>
      <w:r>
        <w:rPr>
          <w:rFonts w:hint="eastAsia" w:ascii="仿宋_GB2312" w:hAnsi="微软雅黑" w:eastAsia="仿宋_GB2312" w:cs="仿宋_GB2312"/>
          <w:i w:val="0"/>
          <w:iCs w:val="0"/>
          <w:caps w:val="0"/>
          <w:color w:val="333333"/>
          <w:spacing w:val="0"/>
          <w:sz w:val="31"/>
          <w:szCs w:val="31"/>
        </w:rPr>
        <w:t>信息公开的期限另有规定的，从其规定。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5"/>
        <w:jc w:val="both"/>
        <w:textAlignment w:val="auto"/>
      </w:pPr>
      <w:r>
        <w:rPr>
          <w:rFonts w:hint="eastAsia" w:ascii="黑体" w:hAnsi="宋体" w:eastAsia="黑体" w:cs="黑体"/>
          <w:i w:val="0"/>
          <w:iCs w:val="0"/>
          <w:caps w:val="0"/>
          <w:color w:val="333333"/>
          <w:spacing w:val="0"/>
          <w:sz w:val="31"/>
          <w:szCs w:val="31"/>
        </w:rPr>
        <w:t>二、依申请公开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Style w:val="5"/>
          <w:rFonts w:hint="eastAsia" w:ascii="楷体_GB2312" w:hAnsi="微软雅黑" w:eastAsia="楷体_GB2312" w:cs="楷体_GB2312"/>
          <w:i w:val="0"/>
          <w:iCs w:val="0"/>
          <w:caps w:val="0"/>
          <w:color w:val="333333"/>
          <w:spacing w:val="0"/>
          <w:sz w:val="31"/>
          <w:szCs w:val="31"/>
        </w:rPr>
        <w:t>（一）申请方式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1.当面申请。申请人可携带本人有效身份证件到本机关对应的工作机构当面申请并提交《临河区</w:t>
      </w:r>
      <w:r>
        <w:rPr>
          <w:rFonts w:hint="eastAsia" w:ascii="仿宋_GB2312" w:hAnsi="微软雅黑" w:eastAsia="仿宋_GB2312" w:cs="仿宋_GB2312"/>
          <w:i w:val="0"/>
          <w:iCs w:val="0"/>
          <w:caps w:val="0"/>
          <w:color w:val="333333"/>
          <w:spacing w:val="0"/>
          <w:sz w:val="31"/>
          <w:szCs w:val="31"/>
          <w:lang w:val="en-US" w:eastAsia="zh-CN"/>
        </w:rPr>
        <w:t>司法局</w:t>
      </w:r>
      <w:r>
        <w:rPr>
          <w:rFonts w:hint="eastAsia" w:ascii="仿宋_GB2312" w:hAnsi="微软雅黑" w:eastAsia="仿宋_GB2312" w:cs="仿宋_GB2312"/>
          <w:i w:val="0"/>
          <w:iCs w:val="0"/>
          <w:caps w:val="0"/>
          <w:color w:val="333333"/>
          <w:spacing w:val="0"/>
          <w:sz w:val="31"/>
          <w:szCs w:val="31"/>
        </w:rPr>
        <w:t>息公开申请表》（以下简称《申请表》），申请获取信息。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5"/>
        <w:jc w:val="both"/>
        <w:textAlignment w:val="auto"/>
      </w:pPr>
      <w:r>
        <w:rPr>
          <w:rFonts w:hint="eastAsia" w:ascii="仿宋_GB2312" w:hAnsi="微软雅黑" w:eastAsia="仿宋_GB2312" w:cs="仿宋_GB2312"/>
          <w:i w:val="0"/>
          <w:iCs w:val="0"/>
          <w:caps w:val="0"/>
          <w:color w:val="333333"/>
          <w:spacing w:val="0"/>
          <w:sz w:val="31"/>
          <w:szCs w:val="31"/>
        </w:rPr>
        <w:t>办公地址：临河区</w:t>
      </w:r>
      <w:bookmarkStart w:id="0" w:name="_GoBack"/>
      <w:r>
        <w:rPr>
          <w:rFonts w:hint="eastAsia" w:ascii="仿宋_GB2312" w:hAnsi="微软雅黑" w:eastAsia="仿宋_GB2312" w:cs="仿宋_GB2312"/>
          <w:i w:val="0"/>
          <w:iCs w:val="0"/>
          <w:caps w:val="0"/>
          <w:color w:val="333333"/>
          <w:spacing w:val="0"/>
          <w:sz w:val="31"/>
          <w:szCs w:val="31"/>
          <w:lang w:val="en-US" w:eastAsia="zh-CN"/>
        </w:rPr>
        <w:t>司法局</w:t>
      </w:r>
      <w:bookmarkEnd w:id="0"/>
      <w:r>
        <w:rPr>
          <w:rFonts w:hint="eastAsia" w:ascii="仿宋_GB2312" w:hAnsi="微软雅黑" w:eastAsia="仿宋_GB2312" w:cs="仿宋_GB2312"/>
          <w:i w:val="0"/>
          <w:iCs w:val="0"/>
          <w:caps w:val="0"/>
          <w:color w:val="333333"/>
          <w:spacing w:val="0"/>
          <w:sz w:val="31"/>
          <w:szCs w:val="31"/>
          <w:lang w:val="en-US" w:eastAsia="zh-CN"/>
        </w:rPr>
        <w:t>309</w:t>
      </w:r>
      <w:r>
        <w:rPr>
          <w:rFonts w:hint="eastAsia" w:ascii="仿宋_GB2312" w:hAnsi="微软雅黑" w:eastAsia="仿宋_GB2312" w:cs="仿宋_GB2312"/>
          <w:i w:val="0"/>
          <w:iCs w:val="0"/>
          <w:caps w:val="0"/>
          <w:color w:val="333333"/>
          <w:spacing w:val="0"/>
          <w:sz w:val="31"/>
          <w:szCs w:val="31"/>
        </w:rPr>
        <w:t>办公室；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5"/>
        <w:jc w:val="both"/>
        <w:textAlignment w:val="auto"/>
      </w:pPr>
      <w:r>
        <w:rPr>
          <w:rFonts w:hint="eastAsia" w:ascii="仿宋_GB2312" w:hAnsi="微软雅黑" w:eastAsia="仿宋_GB2312" w:cs="仿宋_GB2312"/>
          <w:i w:val="0"/>
          <w:iCs w:val="0"/>
          <w:caps w:val="0"/>
          <w:color w:val="333333"/>
          <w:spacing w:val="0"/>
          <w:sz w:val="31"/>
          <w:szCs w:val="31"/>
        </w:rPr>
        <w:t>工作时间：9:00</w:t>
      </w:r>
      <w:r>
        <w:rPr>
          <w:rFonts w:hint="eastAsia" w:ascii="宋体" w:hAnsi="宋体" w:eastAsia="宋体" w:cs="宋体"/>
          <w:i w:val="0"/>
          <w:iCs w:val="0"/>
          <w:caps w:val="0"/>
          <w:color w:val="333333"/>
          <w:spacing w:val="0"/>
          <w:sz w:val="31"/>
          <w:szCs w:val="31"/>
        </w:rPr>
        <w:t>—</w:t>
      </w:r>
      <w:r>
        <w:rPr>
          <w:rFonts w:hint="eastAsia" w:ascii="仿宋_GB2312" w:hAnsi="微软雅黑" w:eastAsia="仿宋_GB2312" w:cs="仿宋_GB2312"/>
          <w:i w:val="0"/>
          <w:iCs w:val="0"/>
          <w:caps w:val="0"/>
          <w:color w:val="333333"/>
          <w:spacing w:val="0"/>
          <w:sz w:val="31"/>
          <w:szCs w:val="31"/>
        </w:rPr>
        <w:t>12:00，15:00</w:t>
      </w:r>
      <w:r>
        <w:rPr>
          <w:rFonts w:hint="eastAsia" w:ascii="宋体" w:hAnsi="宋体" w:eastAsia="宋体" w:cs="宋体"/>
          <w:i w:val="0"/>
          <w:iCs w:val="0"/>
          <w:caps w:val="0"/>
          <w:color w:val="333333"/>
          <w:spacing w:val="0"/>
          <w:sz w:val="31"/>
          <w:szCs w:val="31"/>
        </w:rPr>
        <w:t>—</w:t>
      </w:r>
      <w:r>
        <w:rPr>
          <w:rFonts w:hint="eastAsia" w:ascii="仿宋_GB2312" w:hAnsi="微软雅黑" w:eastAsia="仿宋_GB2312" w:cs="仿宋_GB2312"/>
          <w:i w:val="0"/>
          <w:iCs w:val="0"/>
          <w:caps w:val="0"/>
          <w:color w:val="333333"/>
          <w:spacing w:val="0"/>
          <w:sz w:val="31"/>
          <w:szCs w:val="31"/>
        </w:rPr>
        <w:t>18:00（周一至周五，法定节假日除外）；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5"/>
        <w:jc w:val="both"/>
        <w:textAlignment w:val="auto"/>
      </w:pPr>
      <w:r>
        <w:rPr>
          <w:rFonts w:hint="eastAsia" w:ascii="仿宋_GB2312" w:hAnsi="微软雅黑" w:eastAsia="仿宋_GB2312" w:cs="仿宋_GB2312"/>
          <w:i w:val="0"/>
          <w:iCs w:val="0"/>
          <w:caps w:val="0"/>
          <w:color w:val="333333"/>
          <w:spacing w:val="0"/>
          <w:sz w:val="31"/>
          <w:szCs w:val="31"/>
        </w:rPr>
        <w:t>联系电话：0478-8</w:t>
      </w:r>
      <w:r>
        <w:rPr>
          <w:rFonts w:hint="eastAsia" w:ascii="仿宋_GB2312" w:hAnsi="微软雅黑" w:eastAsia="仿宋_GB2312" w:cs="仿宋_GB2312"/>
          <w:i w:val="0"/>
          <w:iCs w:val="0"/>
          <w:caps w:val="0"/>
          <w:color w:val="333333"/>
          <w:spacing w:val="0"/>
          <w:sz w:val="31"/>
          <w:szCs w:val="31"/>
          <w:lang w:val="en-US" w:eastAsia="zh-CN"/>
        </w:rPr>
        <w:t>921589</w:t>
      </w:r>
      <w:r>
        <w:rPr>
          <w:rFonts w:hint="eastAsia" w:ascii="仿宋_GB2312" w:hAnsi="微软雅黑" w:eastAsia="仿宋_GB2312" w:cs="仿宋_GB2312"/>
          <w:i w:val="0"/>
          <w:iCs w:val="0"/>
          <w:caps w:val="0"/>
          <w:color w:val="333333"/>
          <w:spacing w:val="0"/>
          <w:sz w:val="31"/>
          <w:szCs w:val="31"/>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2.信函邮寄申请。以信函邮寄方式申请的，应注明“信息公开申请”字样。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邮寄地址：临河区</w:t>
      </w:r>
      <w:r>
        <w:rPr>
          <w:rFonts w:hint="eastAsia" w:ascii="仿宋_GB2312" w:hAnsi="微软雅黑" w:eastAsia="仿宋_GB2312" w:cs="仿宋_GB2312"/>
          <w:i w:val="0"/>
          <w:iCs w:val="0"/>
          <w:caps w:val="0"/>
          <w:color w:val="333333"/>
          <w:spacing w:val="0"/>
          <w:sz w:val="31"/>
          <w:szCs w:val="31"/>
          <w:lang w:val="en-US" w:eastAsia="zh-CN"/>
        </w:rPr>
        <w:t>司法局309</w:t>
      </w:r>
      <w:r>
        <w:rPr>
          <w:rFonts w:hint="eastAsia" w:ascii="仿宋_GB2312" w:hAnsi="微软雅黑" w:eastAsia="仿宋_GB2312" w:cs="仿宋_GB2312"/>
          <w:i w:val="0"/>
          <w:iCs w:val="0"/>
          <w:caps w:val="0"/>
          <w:color w:val="333333"/>
          <w:spacing w:val="0"/>
          <w:sz w:val="31"/>
          <w:szCs w:val="31"/>
        </w:rPr>
        <w:t>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收件人：临河区</w:t>
      </w:r>
      <w:r>
        <w:rPr>
          <w:rFonts w:hint="eastAsia" w:ascii="仿宋_GB2312" w:hAnsi="微软雅黑" w:eastAsia="仿宋_GB2312" w:cs="仿宋_GB2312"/>
          <w:i w:val="0"/>
          <w:iCs w:val="0"/>
          <w:caps w:val="0"/>
          <w:color w:val="333333"/>
          <w:spacing w:val="0"/>
          <w:sz w:val="31"/>
          <w:szCs w:val="31"/>
          <w:lang w:val="en-US" w:eastAsia="zh-CN"/>
        </w:rPr>
        <w:t>司法局</w:t>
      </w:r>
      <w:r>
        <w:rPr>
          <w:rFonts w:hint="eastAsia" w:ascii="仿宋_GB2312" w:hAnsi="微软雅黑" w:eastAsia="仿宋_GB2312" w:cs="仿宋_GB2312"/>
          <w:i w:val="0"/>
          <w:iCs w:val="0"/>
          <w:caps w:val="0"/>
          <w:color w:val="333333"/>
          <w:spacing w:val="0"/>
          <w:sz w:val="31"/>
          <w:szCs w:val="31"/>
        </w:rPr>
        <w:t>办公室；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联系方式：0478—852</w:t>
      </w:r>
      <w:r>
        <w:rPr>
          <w:rFonts w:hint="eastAsia" w:ascii="仿宋_GB2312" w:hAnsi="微软雅黑" w:eastAsia="仿宋_GB2312" w:cs="仿宋_GB2312"/>
          <w:i w:val="0"/>
          <w:iCs w:val="0"/>
          <w:caps w:val="0"/>
          <w:color w:val="333333"/>
          <w:spacing w:val="0"/>
          <w:sz w:val="31"/>
          <w:szCs w:val="31"/>
          <w:lang w:val="en-US" w:eastAsia="zh-CN"/>
        </w:rPr>
        <w:t>158</w:t>
      </w:r>
      <w:r>
        <w:rPr>
          <w:rFonts w:hint="eastAsia" w:ascii="仿宋_GB2312" w:hAnsi="微软雅黑" w:eastAsia="仿宋_GB2312" w:cs="仿宋_GB2312"/>
          <w:i w:val="0"/>
          <w:iCs w:val="0"/>
          <w:caps w:val="0"/>
          <w:color w:val="333333"/>
          <w:spacing w:val="0"/>
          <w:sz w:val="31"/>
          <w:szCs w:val="31"/>
        </w:rPr>
        <w:t>9。</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Style w:val="5"/>
          <w:rFonts w:hint="eastAsia" w:ascii="楷体_GB2312" w:hAnsi="微软雅黑" w:eastAsia="楷体_GB2312" w:cs="楷体_GB2312"/>
          <w:i w:val="0"/>
          <w:iCs w:val="0"/>
          <w:caps w:val="0"/>
          <w:color w:val="333333"/>
          <w:spacing w:val="0"/>
          <w:sz w:val="31"/>
          <w:szCs w:val="31"/>
        </w:rPr>
        <w:t>（二）申请的处理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1.本机关收到申请后，首先从形式上对申请的内容进行审查，对于申请内容不明确的，可以在收到申请的7个工作日内启动补正程序，书面一次性告知申请人需要补正的事项和合理期限（申请人补正期限自收到补正告知书之日起10个工作日），答复期限自本机关收到补正的申请之日起计算，逾期不补正的，视为放弃申请，本机关不再处理该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2.本机关收到申请后，能够当场答复的，当场答复。不能当场答复的，自收到申请之日起20个工作日内予以答复；需要延长答复期限的，经工作机构负责人同意并告知申请人，延长的期限最长不超过20个工作日。（本机关征求第三方和其他机关意见所需时间不计算在规定的期限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3.本机关依申请提供信息时，根据掌握该信息的实际状态进行提供，不对信息进行加工、统计、研究、分析或者其他处理。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Style w:val="5"/>
          <w:rFonts w:hint="eastAsia" w:ascii="楷体_GB2312" w:hAnsi="微软雅黑" w:eastAsia="楷体_GB2312" w:cs="楷体_GB2312"/>
          <w:i w:val="0"/>
          <w:iCs w:val="0"/>
          <w:caps w:val="0"/>
          <w:color w:val="333333"/>
          <w:spacing w:val="0"/>
          <w:sz w:val="31"/>
          <w:szCs w:val="31"/>
        </w:rPr>
        <w:t>（三）申请的答复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1.所申请公开信息已经主动公开的，告知申请人获取该信息的方式、途径；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2.所申请公开信息可以公开的，向申请人提供该信息，或者告知申请人获取信息的方式、途径和时间；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3.本机关依据《条例》及相关规定决定不予公开的，告知申请人不予公开并说明理由；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4.经检索没有所申请公开信息的，告知申请人信息不存在；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5.所申请公开信息不属于本机关负责公开的，告知申请人并说明理由；能够确定负责公开该信息的行政机关的，告知申请人该行政机关的名称、联系方式；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6.本机关已就申请人提出的信息公开申请作出答复、申请人重复申请公开相同信息的，告知申请人不予重复处理；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7.所申请公开信息属于工商、不动产登记资料等信息，有关法律、行政法规对信息的获取有特别规定的，告知申请人依照有关法律、行政法规的规定办理。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8.申请公开的信息中含有不应当公开或者不属于</w:t>
      </w:r>
      <w:r>
        <w:rPr>
          <w:rFonts w:hint="eastAsia" w:ascii="仿宋_GB2312" w:hAnsi="微软雅黑" w:eastAsia="仿宋_GB2312" w:cs="仿宋_GB2312"/>
          <w:i w:val="0"/>
          <w:iCs w:val="0"/>
          <w:caps w:val="0"/>
          <w:color w:val="333333"/>
          <w:spacing w:val="0"/>
          <w:sz w:val="31"/>
          <w:szCs w:val="31"/>
          <w:lang w:val="en-US" w:eastAsia="zh-CN"/>
        </w:rPr>
        <w:t>有关</w:t>
      </w:r>
      <w:r>
        <w:rPr>
          <w:rFonts w:hint="eastAsia" w:ascii="仿宋_GB2312" w:hAnsi="微软雅黑" w:eastAsia="仿宋_GB2312" w:cs="仿宋_GB2312"/>
          <w:i w:val="0"/>
          <w:iCs w:val="0"/>
          <w:caps w:val="0"/>
          <w:color w:val="333333"/>
          <w:spacing w:val="0"/>
          <w:sz w:val="31"/>
          <w:szCs w:val="31"/>
        </w:rPr>
        <w:t>信息的内容，但是能够作区分处理的，本机关将向申请人提供可以公开的信息内容，并对不予公开的内容说明理由。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9.申请人以信息公开申请的形式进行信访、投诉、举报等活动，本机关将告知申请人不作为信息公开申请处理并告知通过相应渠道提出。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申请人提出的申请内容涉及要求提供公报、报刊、书籍等公开出版物的，本机关可以告知获取的途径。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5"/>
        <w:jc w:val="both"/>
        <w:textAlignment w:val="auto"/>
      </w:pPr>
      <w:r>
        <w:rPr>
          <w:rFonts w:hint="eastAsia" w:ascii="黑体" w:hAnsi="宋体" w:eastAsia="黑体" w:cs="黑体"/>
          <w:i w:val="0"/>
          <w:iCs w:val="0"/>
          <w:caps w:val="0"/>
          <w:color w:val="333333"/>
          <w:spacing w:val="0"/>
          <w:sz w:val="31"/>
          <w:szCs w:val="31"/>
        </w:rPr>
        <w:t>四、不予公开情形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1.涉及国家秘密的信息；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2.公开后可能危及国家安全、公共安全、经济安全、社会稳定的信息；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3.涉及商业秘密、个人隐私等公开会对第三方合法权益造成损害的信息，但第三方同意公开或者行政机关认为不公开会对公共利益造成重大影响的，应予以公开；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4.人事管理、后勤管理、内部工作流程等内部事务信息；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行政机关在履行行政管理职能过程中形成的讨论记录、过程稿、磋商信函、请示报告等过程性信息；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5.行政执法案卷信息；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6.法律、行政法规禁止公开的信息。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黑体" w:hAnsi="宋体" w:eastAsia="黑体" w:cs="黑体"/>
          <w:i w:val="0"/>
          <w:iCs w:val="0"/>
          <w:caps w:val="0"/>
          <w:color w:val="333333"/>
          <w:spacing w:val="0"/>
          <w:sz w:val="31"/>
          <w:szCs w:val="31"/>
        </w:rPr>
        <w:t>五、监督方式及程序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480"/>
        <w:jc w:val="both"/>
        <w:textAlignment w:val="auto"/>
      </w:pPr>
      <w:r>
        <w:rPr>
          <w:rFonts w:hint="eastAsia" w:ascii="仿宋_GB2312" w:hAnsi="微软雅黑" w:eastAsia="仿宋_GB2312" w:cs="仿宋_GB2312"/>
          <w:i w:val="0"/>
          <w:iCs w:val="0"/>
          <w:caps w:val="0"/>
          <w:color w:val="333333"/>
          <w:spacing w:val="0"/>
          <w:sz w:val="31"/>
          <w:szCs w:val="31"/>
        </w:rPr>
        <w:t>公民、法人或其他组织认为本机关在信息公开工作中侵犯其合法权益的，可以向上一级行政机关或者信息公开工作主管部门投诉、举报，也可以依法申请行政复议或者提起行政诉讼。</w:t>
      </w:r>
    </w:p>
    <w:p>
      <w:pPr>
        <w:keepNext w:val="0"/>
        <w:keepLines w:val="0"/>
        <w:pageBreakBefore w:val="0"/>
        <w:kinsoku/>
        <w:overflowPunct/>
        <w:topLinePunct w:val="0"/>
        <w:autoSpaceDE/>
        <w:autoSpaceDN/>
        <w:bidi w:val="0"/>
        <w:adjustRightInd/>
        <w:snapToGrid/>
        <w:spacing w:line="560" w:lineRule="exact"/>
        <w:textAlignment w:val="auto"/>
      </w:pPr>
    </w:p>
    <w:sectPr>
      <w:pgSz w:w="11906" w:h="16838"/>
      <w:pgMar w:top="2098" w:right="147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74D99"/>
    <w:rsid w:val="006C5456"/>
    <w:rsid w:val="00C1132D"/>
    <w:rsid w:val="00C55AB9"/>
    <w:rsid w:val="00D47A69"/>
    <w:rsid w:val="012A5632"/>
    <w:rsid w:val="01564E5F"/>
    <w:rsid w:val="017467A9"/>
    <w:rsid w:val="017E2CBC"/>
    <w:rsid w:val="01850D68"/>
    <w:rsid w:val="018A3EDB"/>
    <w:rsid w:val="018C1A06"/>
    <w:rsid w:val="019D754D"/>
    <w:rsid w:val="01BA7E0E"/>
    <w:rsid w:val="01BB4BEC"/>
    <w:rsid w:val="01C36D48"/>
    <w:rsid w:val="02067BC9"/>
    <w:rsid w:val="020D671A"/>
    <w:rsid w:val="022325BD"/>
    <w:rsid w:val="02323EE8"/>
    <w:rsid w:val="02631E35"/>
    <w:rsid w:val="02636A54"/>
    <w:rsid w:val="02C72A88"/>
    <w:rsid w:val="02D059D3"/>
    <w:rsid w:val="02EE7A4E"/>
    <w:rsid w:val="031E1E47"/>
    <w:rsid w:val="03480893"/>
    <w:rsid w:val="03AA268E"/>
    <w:rsid w:val="03AA3426"/>
    <w:rsid w:val="04220FA1"/>
    <w:rsid w:val="04493DB2"/>
    <w:rsid w:val="044B2251"/>
    <w:rsid w:val="048D44E7"/>
    <w:rsid w:val="04EF4357"/>
    <w:rsid w:val="04F110FE"/>
    <w:rsid w:val="05123BAC"/>
    <w:rsid w:val="05444164"/>
    <w:rsid w:val="05983095"/>
    <w:rsid w:val="05BA5B77"/>
    <w:rsid w:val="05D5622A"/>
    <w:rsid w:val="05D60016"/>
    <w:rsid w:val="05ED4C3A"/>
    <w:rsid w:val="05F03124"/>
    <w:rsid w:val="05F66326"/>
    <w:rsid w:val="061F1A2E"/>
    <w:rsid w:val="06222DDB"/>
    <w:rsid w:val="06316706"/>
    <w:rsid w:val="065E66B0"/>
    <w:rsid w:val="069F45C8"/>
    <w:rsid w:val="070C3FE8"/>
    <w:rsid w:val="073A32B9"/>
    <w:rsid w:val="07747EF0"/>
    <w:rsid w:val="07CA399F"/>
    <w:rsid w:val="089453EA"/>
    <w:rsid w:val="08A91978"/>
    <w:rsid w:val="08B41274"/>
    <w:rsid w:val="08ED611B"/>
    <w:rsid w:val="08F44DA7"/>
    <w:rsid w:val="090D0540"/>
    <w:rsid w:val="0916024B"/>
    <w:rsid w:val="09287BA2"/>
    <w:rsid w:val="093B7705"/>
    <w:rsid w:val="098004A1"/>
    <w:rsid w:val="09A828C9"/>
    <w:rsid w:val="09B941F2"/>
    <w:rsid w:val="09BB21F9"/>
    <w:rsid w:val="09BD1348"/>
    <w:rsid w:val="09CA7E78"/>
    <w:rsid w:val="0A0B5C8A"/>
    <w:rsid w:val="0A0F54AF"/>
    <w:rsid w:val="0A220723"/>
    <w:rsid w:val="0A2630A8"/>
    <w:rsid w:val="0A52676C"/>
    <w:rsid w:val="0A692D8A"/>
    <w:rsid w:val="0AAB4ED4"/>
    <w:rsid w:val="0ABF0166"/>
    <w:rsid w:val="0AC87342"/>
    <w:rsid w:val="0AFE0D1B"/>
    <w:rsid w:val="0B3A222B"/>
    <w:rsid w:val="0B54556B"/>
    <w:rsid w:val="0B987A54"/>
    <w:rsid w:val="0BE42162"/>
    <w:rsid w:val="0BEF3837"/>
    <w:rsid w:val="0C1C3AD3"/>
    <w:rsid w:val="0C1C4C69"/>
    <w:rsid w:val="0C5D1631"/>
    <w:rsid w:val="0CCE67E8"/>
    <w:rsid w:val="0CD53D1F"/>
    <w:rsid w:val="0CDD6F30"/>
    <w:rsid w:val="0CEB0B97"/>
    <w:rsid w:val="0CFF316E"/>
    <w:rsid w:val="0D6A6359"/>
    <w:rsid w:val="0D6F6233"/>
    <w:rsid w:val="0D9063FD"/>
    <w:rsid w:val="0D94227F"/>
    <w:rsid w:val="0DAE4A28"/>
    <w:rsid w:val="0DB12F2A"/>
    <w:rsid w:val="0DC92850"/>
    <w:rsid w:val="0DED4B88"/>
    <w:rsid w:val="0E171B23"/>
    <w:rsid w:val="0E231F06"/>
    <w:rsid w:val="0E3817CA"/>
    <w:rsid w:val="0E4523BE"/>
    <w:rsid w:val="0E53061E"/>
    <w:rsid w:val="0EB40345"/>
    <w:rsid w:val="0ED55862"/>
    <w:rsid w:val="0F371631"/>
    <w:rsid w:val="0F6B02A6"/>
    <w:rsid w:val="0FA90F1B"/>
    <w:rsid w:val="101C152C"/>
    <w:rsid w:val="102354A3"/>
    <w:rsid w:val="104F7C02"/>
    <w:rsid w:val="10561FB8"/>
    <w:rsid w:val="1091085A"/>
    <w:rsid w:val="10970EB1"/>
    <w:rsid w:val="10A76BEE"/>
    <w:rsid w:val="11361766"/>
    <w:rsid w:val="114D6486"/>
    <w:rsid w:val="1158326F"/>
    <w:rsid w:val="11A10164"/>
    <w:rsid w:val="11CD0E98"/>
    <w:rsid w:val="11F80629"/>
    <w:rsid w:val="12551226"/>
    <w:rsid w:val="12670492"/>
    <w:rsid w:val="126C7F9E"/>
    <w:rsid w:val="129E5DF7"/>
    <w:rsid w:val="129F2795"/>
    <w:rsid w:val="129F66B5"/>
    <w:rsid w:val="13022936"/>
    <w:rsid w:val="13443F3F"/>
    <w:rsid w:val="134F50DD"/>
    <w:rsid w:val="138254F1"/>
    <w:rsid w:val="13982EEC"/>
    <w:rsid w:val="13E23AB6"/>
    <w:rsid w:val="13EB0D77"/>
    <w:rsid w:val="144F19E0"/>
    <w:rsid w:val="147E1862"/>
    <w:rsid w:val="14987CBC"/>
    <w:rsid w:val="149E3750"/>
    <w:rsid w:val="150061DF"/>
    <w:rsid w:val="15402CE7"/>
    <w:rsid w:val="15651D4A"/>
    <w:rsid w:val="158D6089"/>
    <w:rsid w:val="15AA420D"/>
    <w:rsid w:val="15D62274"/>
    <w:rsid w:val="160A2F05"/>
    <w:rsid w:val="160D4AEC"/>
    <w:rsid w:val="1619334B"/>
    <w:rsid w:val="164B3754"/>
    <w:rsid w:val="164F18A3"/>
    <w:rsid w:val="16817302"/>
    <w:rsid w:val="168E758B"/>
    <w:rsid w:val="16A04140"/>
    <w:rsid w:val="16AE1D64"/>
    <w:rsid w:val="16B73BE3"/>
    <w:rsid w:val="170E606C"/>
    <w:rsid w:val="170F4A8C"/>
    <w:rsid w:val="170F773B"/>
    <w:rsid w:val="173E6435"/>
    <w:rsid w:val="174B216A"/>
    <w:rsid w:val="175606DD"/>
    <w:rsid w:val="17780504"/>
    <w:rsid w:val="17941775"/>
    <w:rsid w:val="179B7524"/>
    <w:rsid w:val="17A2647C"/>
    <w:rsid w:val="17A715A5"/>
    <w:rsid w:val="17CC43D2"/>
    <w:rsid w:val="17D42B1F"/>
    <w:rsid w:val="17F040BB"/>
    <w:rsid w:val="18172C8E"/>
    <w:rsid w:val="185530B7"/>
    <w:rsid w:val="189C50A4"/>
    <w:rsid w:val="189F63A2"/>
    <w:rsid w:val="18E27D9F"/>
    <w:rsid w:val="18E34ACF"/>
    <w:rsid w:val="19301035"/>
    <w:rsid w:val="193345B2"/>
    <w:rsid w:val="195B68C2"/>
    <w:rsid w:val="199134F5"/>
    <w:rsid w:val="19CB187A"/>
    <w:rsid w:val="1A061A93"/>
    <w:rsid w:val="1A085689"/>
    <w:rsid w:val="1A5D4B32"/>
    <w:rsid w:val="1A685F3C"/>
    <w:rsid w:val="1A6C0AAE"/>
    <w:rsid w:val="1A822E1C"/>
    <w:rsid w:val="1A9A3B3B"/>
    <w:rsid w:val="1AB97D92"/>
    <w:rsid w:val="1ABC70ED"/>
    <w:rsid w:val="1AD53EDA"/>
    <w:rsid w:val="1AF5678D"/>
    <w:rsid w:val="1B0326B8"/>
    <w:rsid w:val="1B5F3CED"/>
    <w:rsid w:val="1B6339E2"/>
    <w:rsid w:val="1B9022DB"/>
    <w:rsid w:val="1B99628B"/>
    <w:rsid w:val="1BAD0809"/>
    <w:rsid w:val="1BDB48DC"/>
    <w:rsid w:val="1BDF59B6"/>
    <w:rsid w:val="1BF864B0"/>
    <w:rsid w:val="1BFB2F00"/>
    <w:rsid w:val="1C096F12"/>
    <w:rsid w:val="1C830BA4"/>
    <w:rsid w:val="1C8E4C12"/>
    <w:rsid w:val="1CA12FE0"/>
    <w:rsid w:val="1CBE2585"/>
    <w:rsid w:val="1CCD6525"/>
    <w:rsid w:val="1CF21CA3"/>
    <w:rsid w:val="1D8A63A2"/>
    <w:rsid w:val="1D95788E"/>
    <w:rsid w:val="1DA338E8"/>
    <w:rsid w:val="1DD92E99"/>
    <w:rsid w:val="1DFD464C"/>
    <w:rsid w:val="1E4C338A"/>
    <w:rsid w:val="1E6F711D"/>
    <w:rsid w:val="1E98366F"/>
    <w:rsid w:val="1EC806B5"/>
    <w:rsid w:val="1ED755E3"/>
    <w:rsid w:val="1EEC2721"/>
    <w:rsid w:val="1EFC73CF"/>
    <w:rsid w:val="1F6E6C5D"/>
    <w:rsid w:val="1F8566A3"/>
    <w:rsid w:val="1FAC451B"/>
    <w:rsid w:val="1FAE72B6"/>
    <w:rsid w:val="1FC3225A"/>
    <w:rsid w:val="1FD03347"/>
    <w:rsid w:val="1FED7F7C"/>
    <w:rsid w:val="1FF42DCC"/>
    <w:rsid w:val="200E3CAB"/>
    <w:rsid w:val="204732CF"/>
    <w:rsid w:val="204A1DB0"/>
    <w:rsid w:val="205F3FD3"/>
    <w:rsid w:val="2060532E"/>
    <w:rsid w:val="2096642E"/>
    <w:rsid w:val="210176EB"/>
    <w:rsid w:val="2130418D"/>
    <w:rsid w:val="21804053"/>
    <w:rsid w:val="21997B2C"/>
    <w:rsid w:val="21B52A55"/>
    <w:rsid w:val="21D062A5"/>
    <w:rsid w:val="21F32F66"/>
    <w:rsid w:val="221D45F2"/>
    <w:rsid w:val="22392EC9"/>
    <w:rsid w:val="224D24FC"/>
    <w:rsid w:val="2269749C"/>
    <w:rsid w:val="22BB0E63"/>
    <w:rsid w:val="22D05C2A"/>
    <w:rsid w:val="22F33BE1"/>
    <w:rsid w:val="22F44788"/>
    <w:rsid w:val="23454554"/>
    <w:rsid w:val="234E06F0"/>
    <w:rsid w:val="23820671"/>
    <w:rsid w:val="238A5544"/>
    <w:rsid w:val="23901D4F"/>
    <w:rsid w:val="23AD189E"/>
    <w:rsid w:val="23B26DA0"/>
    <w:rsid w:val="23BE6A1A"/>
    <w:rsid w:val="23D92752"/>
    <w:rsid w:val="23EC7043"/>
    <w:rsid w:val="240F0366"/>
    <w:rsid w:val="242F445D"/>
    <w:rsid w:val="24420B67"/>
    <w:rsid w:val="24537C5C"/>
    <w:rsid w:val="249F5421"/>
    <w:rsid w:val="24A01213"/>
    <w:rsid w:val="24D92AA2"/>
    <w:rsid w:val="24EA336A"/>
    <w:rsid w:val="24EA45EC"/>
    <w:rsid w:val="25347DA7"/>
    <w:rsid w:val="255321DA"/>
    <w:rsid w:val="255557C9"/>
    <w:rsid w:val="255B6A43"/>
    <w:rsid w:val="25A20F9D"/>
    <w:rsid w:val="25D70E82"/>
    <w:rsid w:val="25F87769"/>
    <w:rsid w:val="263A1477"/>
    <w:rsid w:val="26483670"/>
    <w:rsid w:val="26611DDC"/>
    <w:rsid w:val="26792CED"/>
    <w:rsid w:val="2682461A"/>
    <w:rsid w:val="26C908A5"/>
    <w:rsid w:val="26D808D5"/>
    <w:rsid w:val="26EE1D0D"/>
    <w:rsid w:val="273B6D23"/>
    <w:rsid w:val="276412B8"/>
    <w:rsid w:val="27644357"/>
    <w:rsid w:val="27694CAC"/>
    <w:rsid w:val="2777064D"/>
    <w:rsid w:val="278044F2"/>
    <w:rsid w:val="27C7088C"/>
    <w:rsid w:val="27C865F0"/>
    <w:rsid w:val="27D205C4"/>
    <w:rsid w:val="27F546E1"/>
    <w:rsid w:val="281566DF"/>
    <w:rsid w:val="28163135"/>
    <w:rsid w:val="281F7781"/>
    <w:rsid w:val="28434320"/>
    <w:rsid w:val="285C0573"/>
    <w:rsid w:val="289B4237"/>
    <w:rsid w:val="28C70E59"/>
    <w:rsid w:val="29056D8D"/>
    <w:rsid w:val="291919A9"/>
    <w:rsid w:val="29877DED"/>
    <w:rsid w:val="29885CEA"/>
    <w:rsid w:val="2995694E"/>
    <w:rsid w:val="29BB731E"/>
    <w:rsid w:val="29C77913"/>
    <w:rsid w:val="29DC150E"/>
    <w:rsid w:val="29DD3DF3"/>
    <w:rsid w:val="29E10CF0"/>
    <w:rsid w:val="29F16B45"/>
    <w:rsid w:val="2A040EAF"/>
    <w:rsid w:val="2A263657"/>
    <w:rsid w:val="2A7B6855"/>
    <w:rsid w:val="2A912F4B"/>
    <w:rsid w:val="2B1854F4"/>
    <w:rsid w:val="2B66706A"/>
    <w:rsid w:val="2BA959C5"/>
    <w:rsid w:val="2BDF6507"/>
    <w:rsid w:val="2BE56729"/>
    <w:rsid w:val="2C1D339E"/>
    <w:rsid w:val="2C31514A"/>
    <w:rsid w:val="2C5208C0"/>
    <w:rsid w:val="2C646DB0"/>
    <w:rsid w:val="2C655F43"/>
    <w:rsid w:val="2C6A3EF4"/>
    <w:rsid w:val="2C901053"/>
    <w:rsid w:val="2C9566FA"/>
    <w:rsid w:val="2CC952CD"/>
    <w:rsid w:val="2CFA6959"/>
    <w:rsid w:val="2D252936"/>
    <w:rsid w:val="2D2B23E4"/>
    <w:rsid w:val="2D3252C3"/>
    <w:rsid w:val="2D4C5939"/>
    <w:rsid w:val="2D540168"/>
    <w:rsid w:val="2D574A58"/>
    <w:rsid w:val="2D5E1304"/>
    <w:rsid w:val="2D8A3CCF"/>
    <w:rsid w:val="2DAC146F"/>
    <w:rsid w:val="2DB22B6B"/>
    <w:rsid w:val="2DB26DA7"/>
    <w:rsid w:val="2DB74E20"/>
    <w:rsid w:val="2DCD1F18"/>
    <w:rsid w:val="2E1A7ED8"/>
    <w:rsid w:val="2E33276D"/>
    <w:rsid w:val="2E605B71"/>
    <w:rsid w:val="2E804045"/>
    <w:rsid w:val="2EA75607"/>
    <w:rsid w:val="2ECA41F2"/>
    <w:rsid w:val="2ED02E62"/>
    <w:rsid w:val="2F0255C5"/>
    <w:rsid w:val="2F1D21F8"/>
    <w:rsid w:val="2F24070E"/>
    <w:rsid w:val="2F577A9F"/>
    <w:rsid w:val="2F7C66FC"/>
    <w:rsid w:val="2F842A81"/>
    <w:rsid w:val="2F99258A"/>
    <w:rsid w:val="2FAF5729"/>
    <w:rsid w:val="2FB835C4"/>
    <w:rsid w:val="2FE0025D"/>
    <w:rsid w:val="2FEB1C6B"/>
    <w:rsid w:val="2FFE5648"/>
    <w:rsid w:val="300D2CE5"/>
    <w:rsid w:val="30235C63"/>
    <w:rsid w:val="303A78D3"/>
    <w:rsid w:val="305133AA"/>
    <w:rsid w:val="30655AAC"/>
    <w:rsid w:val="30697882"/>
    <w:rsid w:val="306F4279"/>
    <w:rsid w:val="3091094E"/>
    <w:rsid w:val="30F6796D"/>
    <w:rsid w:val="30FC7A1B"/>
    <w:rsid w:val="31043633"/>
    <w:rsid w:val="319A581F"/>
    <w:rsid w:val="325E3251"/>
    <w:rsid w:val="32853E7A"/>
    <w:rsid w:val="32B55697"/>
    <w:rsid w:val="32D9007A"/>
    <w:rsid w:val="33004355"/>
    <w:rsid w:val="330E1313"/>
    <w:rsid w:val="333D16B5"/>
    <w:rsid w:val="3384524C"/>
    <w:rsid w:val="33874D4C"/>
    <w:rsid w:val="33B13E2A"/>
    <w:rsid w:val="33DB7676"/>
    <w:rsid w:val="342B0B6A"/>
    <w:rsid w:val="3445230E"/>
    <w:rsid w:val="3456331D"/>
    <w:rsid w:val="34712494"/>
    <w:rsid w:val="347D6DAA"/>
    <w:rsid w:val="348A00D9"/>
    <w:rsid w:val="34A12EB1"/>
    <w:rsid w:val="34BA5173"/>
    <w:rsid w:val="34BB76F0"/>
    <w:rsid w:val="34DF219B"/>
    <w:rsid w:val="34E86340"/>
    <w:rsid w:val="34FE48D9"/>
    <w:rsid w:val="35004D89"/>
    <w:rsid w:val="350B78F4"/>
    <w:rsid w:val="352524BC"/>
    <w:rsid w:val="352868E6"/>
    <w:rsid w:val="3537732B"/>
    <w:rsid w:val="354B269E"/>
    <w:rsid w:val="355F2859"/>
    <w:rsid w:val="356E349C"/>
    <w:rsid w:val="35716532"/>
    <w:rsid w:val="35801453"/>
    <w:rsid w:val="35E624D2"/>
    <w:rsid w:val="36206A33"/>
    <w:rsid w:val="36665184"/>
    <w:rsid w:val="366D4C08"/>
    <w:rsid w:val="36F8763C"/>
    <w:rsid w:val="371B08C3"/>
    <w:rsid w:val="371F26B2"/>
    <w:rsid w:val="37676616"/>
    <w:rsid w:val="376C71B9"/>
    <w:rsid w:val="37770D48"/>
    <w:rsid w:val="37A314B0"/>
    <w:rsid w:val="37A353EB"/>
    <w:rsid w:val="37AC13CD"/>
    <w:rsid w:val="37B5543A"/>
    <w:rsid w:val="37EF20DE"/>
    <w:rsid w:val="381502A3"/>
    <w:rsid w:val="38970D18"/>
    <w:rsid w:val="38D47C27"/>
    <w:rsid w:val="38DD132F"/>
    <w:rsid w:val="390A6C2F"/>
    <w:rsid w:val="393C1B82"/>
    <w:rsid w:val="393F1098"/>
    <w:rsid w:val="39790210"/>
    <w:rsid w:val="3995667E"/>
    <w:rsid w:val="399C5364"/>
    <w:rsid w:val="39AC661A"/>
    <w:rsid w:val="39B164AE"/>
    <w:rsid w:val="39F16614"/>
    <w:rsid w:val="39F97869"/>
    <w:rsid w:val="3A0233D8"/>
    <w:rsid w:val="3A056B6F"/>
    <w:rsid w:val="3A0922FA"/>
    <w:rsid w:val="3A497879"/>
    <w:rsid w:val="3A807A87"/>
    <w:rsid w:val="3A8E5E05"/>
    <w:rsid w:val="3A947EA4"/>
    <w:rsid w:val="3AC050C8"/>
    <w:rsid w:val="3AD626F7"/>
    <w:rsid w:val="3ADB2D4C"/>
    <w:rsid w:val="3B4E2E6C"/>
    <w:rsid w:val="3B7A5276"/>
    <w:rsid w:val="3B942B2D"/>
    <w:rsid w:val="3B9B409D"/>
    <w:rsid w:val="3B9E47C5"/>
    <w:rsid w:val="3BB91E20"/>
    <w:rsid w:val="3BE04DBF"/>
    <w:rsid w:val="3BE56231"/>
    <w:rsid w:val="3C1A56D2"/>
    <w:rsid w:val="3C5809C4"/>
    <w:rsid w:val="3C602AE2"/>
    <w:rsid w:val="3C664450"/>
    <w:rsid w:val="3C6753E3"/>
    <w:rsid w:val="3C9E3FF0"/>
    <w:rsid w:val="3CB01665"/>
    <w:rsid w:val="3CB9540C"/>
    <w:rsid w:val="3CCC0640"/>
    <w:rsid w:val="3CF51B80"/>
    <w:rsid w:val="3D110569"/>
    <w:rsid w:val="3D564FA6"/>
    <w:rsid w:val="3D966E2C"/>
    <w:rsid w:val="3DB04F8B"/>
    <w:rsid w:val="3DCC0DEC"/>
    <w:rsid w:val="3DE74CCA"/>
    <w:rsid w:val="3DEA6386"/>
    <w:rsid w:val="3E3F3CC2"/>
    <w:rsid w:val="3E684DE2"/>
    <w:rsid w:val="3E6B03E6"/>
    <w:rsid w:val="3E767914"/>
    <w:rsid w:val="3EBD6DB1"/>
    <w:rsid w:val="3ECC6112"/>
    <w:rsid w:val="3F05413A"/>
    <w:rsid w:val="3F1B0B2C"/>
    <w:rsid w:val="3FA83D12"/>
    <w:rsid w:val="3FD66C87"/>
    <w:rsid w:val="3FF0212E"/>
    <w:rsid w:val="40056983"/>
    <w:rsid w:val="401F77FD"/>
    <w:rsid w:val="404859B4"/>
    <w:rsid w:val="406929E1"/>
    <w:rsid w:val="40813514"/>
    <w:rsid w:val="40A878D4"/>
    <w:rsid w:val="40B76E5C"/>
    <w:rsid w:val="40F46443"/>
    <w:rsid w:val="40FE473A"/>
    <w:rsid w:val="41085703"/>
    <w:rsid w:val="41090C0C"/>
    <w:rsid w:val="41693EC8"/>
    <w:rsid w:val="41D44A5A"/>
    <w:rsid w:val="42000B5F"/>
    <w:rsid w:val="421373CC"/>
    <w:rsid w:val="42626B0E"/>
    <w:rsid w:val="42766EB8"/>
    <w:rsid w:val="42C27DA0"/>
    <w:rsid w:val="42C63FD9"/>
    <w:rsid w:val="43204B41"/>
    <w:rsid w:val="43211FB4"/>
    <w:rsid w:val="4328408B"/>
    <w:rsid w:val="43793BAE"/>
    <w:rsid w:val="43871845"/>
    <w:rsid w:val="438B0887"/>
    <w:rsid w:val="439103F5"/>
    <w:rsid w:val="439F7E08"/>
    <w:rsid w:val="43A97E1D"/>
    <w:rsid w:val="43CD30CE"/>
    <w:rsid w:val="43D23AF1"/>
    <w:rsid w:val="443C4B11"/>
    <w:rsid w:val="447B1BBF"/>
    <w:rsid w:val="44896BDD"/>
    <w:rsid w:val="4494440E"/>
    <w:rsid w:val="44C00737"/>
    <w:rsid w:val="45094980"/>
    <w:rsid w:val="453A2B85"/>
    <w:rsid w:val="454B13EB"/>
    <w:rsid w:val="4551674F"/>
    <w:rsid w:val="455C3320"/>
    <w:rsid w:val="45823837"/>
    <w:rsid w:val="45865D92"/>
    <w:rsid w:val="45B512BB"/>
    <w:rsid w:val="45C536E5"/>
    <w:rsid w:val="45C75F0E"/>
    <w:rsid w:val="45CB52AA"/>
    <w:rsid w:val="45E0002A"/>
    <w:rsid w:val="45F1348A"/>
    <w:rsid w:val="4641510A"/>
    <w:rsid w:val="46492067"/>
    <w:rsid w:val="465131ED"/>
    <w:rsid w:val="46836663"/>
    <w:rsid w:val="469414B9"/>
    <w:rsid w:val="469737C6"/>
    <w:rsid w:val="472E6C58"/>
    <w:rsid w:val="4734533E"/>
    <w:rsid w:val="47760660"/>
    <w:rsid w:val="47B94AD7"/>
    <w:rsid w:val="47D90FB0"/>
    <w:rsid w:val="4877713C"/>
    <w:rsid w:val="48837430"/>
    <w:rsid w:val="488A0176"/>
    <w:rsid w:val="48912B19"/>
    <w:rsid w:val="48A8749E"/>
    <w:rsid w:val="493854BA"/>
    <w:rsid w:val="493D5033"/>
    <w:rsid w:val="49667860"/>
    <w:rsid w:val="498A4421"/>
    <w:rsid w:val="49C23907"/>
    <w:rsid w:val="4A485451"/>
    <w:rsid w:val="4A647A77"/>
    <w:rsid w:val="4A895A08"/>
    <w:rsid w:val="4AAE6B60"/>
    <w:rsid w:val="4AC54FC3"/>
    <w:rsid w:val="4AF10287"/>
    <w:rsid w:val="4AF92D9F"/>
    <w:rsid w:val="4B033720"/>
    <w:rsid w:val="4B3D3642"/>
    <w:rsid w:val="4B755A52"/>
    <w:rsid w:val="4B861D39"/>
    <w:rsid w:val="4B90059F"/>
    <w:rsid w:val="4B903992"/>
    <w:rsid w:val="4BAD4371"/>
    <w:rsid w:val="4C2151E9"/>
    <w:rsid w:val="4C68605C"/>
    <w:rsid w:val="4C735C53"/>
    <w:rsid w:val="4C860CEE"/>
    <w:rsid w:val="4C9371CD"/>
    <w:rsid w:val="4CF57953"/>
    <w:rsid w:val="4D270C62"/>
    <w:rsid w:val="4D2A47B5"/>
    <w:rsid w:val="4D2C0BC3"/>
    <w:rsid w:val="4D47661F"/>
    <w:rsid w:val="4D535694"/>
    <w:rsid w:val="4D5F7C39"/>
    <w:rsid w:val="4D691854"/>
    <w:rsid w:val="4D71444B"/>
    <w:rsid w:val="4D8435B0"/>
    <w:rsid w:val="4DD81720"/>
    <w:rsid w:val="4E9F3D46"/>
    <w:rsid w:val="4EA83104"/>
    <w:rsid w:val="4EAB093E"/>
    <w:rsid w:val="4EE74C24"/>
    <w:rsid w:val="4EF21A80"/>
    <w:rsid w:val="4F026B66"/>
    <w:rsid w:val="4F2F42D5"/>
    <w:rsid w:val="4F5E4080"/>
    <w:rsid w:val="4F753680"/>
    <w:rsid w:val="4F804362"/>
    <w:rsid w:val="4FA45213"/>
    <w:rsid w:val="4FA9375B"/>
    <w:rsid w:val="4FEA7512"/>
    <w:rsid w:val="4FFF63E3"/>
    <w:rsid w:val="5002317C"/>
    <w:rsid w:val="502C1345"/>
    <w:rsid w:val="503E01F7"/>
    <w:rsid w:val="5068510B"/>
    <w:rsid w:val="50897E04"/>
    <w:rsid w:val="50C00B4D"/>
    <w:rsid w:val="510163C3"/>
    <w:rsid w:val="510F44DF"/>
    <w:rsid w:val="511748A7"/>
    <w:rsid w:val="51214199"/>
    <w:rsid w:val="51373CE7"/>
    <w:rsid w:val="514237CF"/>
    <w:rsid w:val="51A13774"/>
    <w:rsid w:val="51A453B4"/>
    <w:rsid w:val="51D562CA"/>
    <w:rsid w:val="52073CA8"/>
    <w:rsid w:val="5261560C"/>
    <w:rsid w:val="528572CB"/>
    <w:rsid w:val="52DC4E22"/>
    <w:rsid w:val="530C54CC"/>
    <w:rsid w:val="532A45D1"/>
    <w:rsid w:val="532D4024"/>
    <w:rsid w:val="53473A55"/>
    <w:rsid w:val="5347642C"/>
    <w:rsid w:val="534B3FC9"/>
    <w:rsid w:val="5369739E"/>
    <w:rsid w:val="536B4E4C"/>
    <w:rsid w:val="538E42EA"/>
    <w:rsid w:val="538F21F0"/>
    <w:rsid w:val="53BD427D"/>
    <w:rsid w:val="545C7A2E"/>
    <w:rsid w:val="548E0AA5"/>
    <w:rsid w:val="5495615B"/>
    <w:rsid w:val="54A17563"/>
    <w:rsid w:val="552A34F6"/>
    <w:rsid w:val="555F43E6"/>
    <w:rsid w:val="5564690D"/>
    <w:rsid w:val="558B697B"/>
    <w:rsid w:val="55B578AC"/>
    <w:rsid w:val="55B95DC1"/>
    <w:rsid w:val="55C65B9D"/>
    <w:rsid w:val="55D624AE"/>
    <w:rsid w:val="564A6B7E"/>
    <w:rsid w:val="566D5D88"/>
    <w:rsid w:val="569973F3"/>
    <w:rsid w:val="569C12DE"/>
    <w:rsid w:val="56E866F6"/>
    <w:rsid w:val="570D511E"/>
    <w:rsid w:val="57340026"/>
    <w:rsid w:val="57360C43"/>
    <w:rsid w:val="574420B9"/>
    <w:rsid w:val="574811C3"/>
    <w:rsid w:val="57552C19"/>
    <w:rsid w:val="57AC2D12"/>
    <w:rsid w:val="57B26FB8"/>
    <w:rsid w:val="57BC64A6"/>
    <w:rsid w:val="57FB1F4C"/>
    <w:rsid w:val="582704B8"/>
    <w:rsid w:val="583B1B5D"/>
    <w:rsid w:val="583D4C03"/>
    <w:rsid w:val="585820E1"/>
    <w:rsid w:val="58666778"/>
    <w:rsid w:val="58954CEA"/>
    <w:rsid w:val="58996EA1"/>
    <w:rsid w:val="58E811E1"/>
    <w:rsid w:val="59013DF0"/>
    <w:rsid w:val="59407740"/>
    <w:rsid w:val="59BD3048"/>
    <w:rsid w:val="5A124660"/>
    <w:rsid w:val="5A203C86"/>
    <w:rsid w:val="5A4058A6"/>
    <w:rsid w:val="5A5C6A25"/>
    <w:rsid w:val="5AA06FD7"/>
    <w:rsid w:val="5AA16BB4"/>
    <w:rsid w:val="5ACC0DD5"/>
    <w:rsid w:val="5AFC6D75"/>
    <w:rsid w:val="5B105496"/>
    <w:rsid w:val="5B340B9E"/>
    <w:rsid w:val="5B591291"/>
    <w:rsid w:val="5B9E6F0C"/>
    <w:rsid w:val="5BC763D3"/>
    <w:rsid w:val="5BDC5211"/>
    <w:rsid w:val="5BE958B9"/>
    <w:rsid w:val="5C250409"/>
    <w:rsid w:val="5C293E06"/>
    <w:rsid w:val="5C336496"/>
    <w:rsid w:val="5C4E23D2"/>
    <w:rsid w:val="5C67715F"/>
    <w:rsid w:val="5C707E59"/>
    <w:rsid w:val="5C966786"/>
    <w:rsid w:val="5CC70270"/>
    <w:rsid w:val="5CCA4A49"/>
    <w:rsid w:val="5D112FAD"/>
    <w:rsid w:val="5D5A79B2"/>
    <w:rsid w:val="5DAE7CEF"/>
    <w:rsid w:val="5DD43750"/>
    <w:rsid w:val="5DE91896"/>
    <w:rsid w:val="5E12407C"/>
    <w:rsid w:val="5E385486"/>
    <w:rsid w:val="5E44104E"/>
    <w:rsid w:val="5E597EFD"/>
    <w:rsid w:val="5E9B3DF6"/>
    <w:rsid w:val="5EC20A51"/>
    <w:rsid w:val="5EC64348"/>
    <w:rsid w:val="5ED565B8"/>
    <w:rsid w:val="5F043E86"/>
    <w:rsid w:val="5F100806"/>
    <w:rsid w:val="5F3766BA"/>
    <w:rsid w:val="5F520B1B"/>
    <w:rsid w:val="5F6F3F0D"/>
    <w:rsid w:val="5FA4530B"/>
    <w:rsid w:val="5FB25897"/>
    <w:rsid w:val="5FB838EB"/>
    <w:rsid w:val="5FEB487C"/>
    <w:rsid w:val="5FF72E43"/>
    <w:rsid w:val="60152743"/>
    <w:rsid w:val="603F18EB"/>
    <w:rsid w:val="60561D2A"/>
    <w:rsid w:val="605D4604"/>
    <w:rsid w:val="606278B7"/>
    <w:rsid w:val="60CF62A0"/>
    <w:rsid w:val="60D5603C"/>
    <w:rsid w:val="60DA155A"/>
    <w:rsid w:val="61104AE1"/>
    <w:rsid w:val="611534D1"/>
    <w:rsid w:val="6143774E"/>
    <w:rsid w:val="616522FD"/>
    <w:rsid w:val="616A33F4"/>
    <w:rsid w:val="6195557A"/>
    <w:rsid w:val="619C33DD"/>
    <w:rsid w:val="61B97529"/>
    <w:rsid w:val="61C060A4"/>
    <w:rsid w:val="61CA7075"/>
    <w:rsid w:val="61D13657"/>
    <w:rsid w:val="62177EC4"/>
    <w:rsid w:val="62204333"/>
    <w:rsid w:val="62660B17"/>
    <w:rsid w:val="62687AA1"/>
    <w:rsid w:val="62A011C9"/>
    <w:rsid w:val="62A94BB1"/>
    <w:rsid w:val="62D90C31"/>
    <w:rsid w:val="62E8019B"/>
    <w:rsid w:val="62EC656D"/>
    <w:rsid w:val="636D552C"/>
    <w:rsid w:val="63A52F45"/>
    <w:rsid w:val="63F37296"/>
    <w:rsid w:val="64210B82"/>
    <w:rsid w:val="64304CB9"/>
    <w:rsid w:val="64360B30"/>
    <w:rsid w:val="6441498D"/>
    <w:rsid w:val="644D6A0D"/>
    <w:rsid w:val="646C653D"/>
    <w:rsid w:val="64724840"/>
    <w:rsid w:val="647744BC"/>
    <w:rsid w:val="6482485F"/>
    <w:rsid w:val="64993A01"/>
    <w:rsid w:val="64AC4AB4"/>
    <w:rsid w:val="65467728"/>
    <w:rsid w:val="657004BA"/>
    <w:rsid w:val="657855D3"/>
    <w:rsid w:val="659041CF"/>
    <w:rsid w:val="65D45813"/>
    <w:rsid w:val="65DC3491"/>
    <w:rsid w:val="65EB7DBE"/>
    <w:rsid w:val="65F30B18"/>
    <w:rsid w:val="65F97F8F"/>
    <w:rsid w:val="660E78DF"/>
    <w:rsid w:val="66116B82"/>
    <w:rsid w:val="661178E7"/>
    <w:rsid w:val="66147D17"/>
    <w:rsid w:val="664124A0"/>
    <w:rsid w:val="66BC5792"/>
    <w:rsid w:val="66E0188D"/>
    <w:rsid w:val="66E11585"/>
    <w:rsid w:val="67012E3F"/>
    <w:rsid w:val="670964EA"/>
    <w:rsid w:val="674D00A1"/>
    <w:rsid w:val="676E0A6C"/>
    <w:rsid w:val="677165BA"/>
    <w:rsid w:val="679121AE"/>
    <w:rsid w:val="67922CBB"/>
    <w:rsid w:val="6798031A"/>
    <w:rsid w:val="67C96D38"/>
    <w:rsid w:val="67EE23C6"/>
    <w:rsid w:val="67FB4D68"/>
    <w:rsid w:val="68026B6A"/>
    <w:rsid w:val="68691D0C"/>
    <w:rsid w:val="68757601"/>
    <w:rsid w:val="687E59C1"/>
    <w:rsid w:val="68883348"/>
    <w:rsid w:val="68923D48"/>
    <w:rsid w:val="68A628F1"/>
    <w:rsid w:val="68AF18B8"/>
    <w:rsid w:val="68C15BAE"/>
    <w:rsid w:val="68CD4A79"/>
    <w:rsid w:val="69047C8C"/>
    <w:rsid w:val="694B4A32"/>
    <w:rsid w:val="698340EC"/>
    <w:rsid w:val="6989388C"/>
    <w:rsid w:val="69B902CC"/>
    <w:rsid w:val="69E509E1"/>
    <w:rsid w:val="69FB21CD"/>
    <w:rsid w:val="6A2B7E50"/>
    <w:rsid w:val="6A7E2C09"/>
    <w:rsid w:val="6AA1407D"/>
    <w:rsid w:val="6ACF1850"/>
    <w:rsid w:val="6B0E64C0"/>
    <w:rsid w:val="6B153DF1"/>
    <w:rsid w:val="6B297152"/>
    <w:rsid w:val="6B2F39F9"/>
    <w:rsid w:val="6B465F0C"/>
    <w:rsid w:val="6B5F33E8"/>
    <w:rsid w:val="6BA744E3"/>
    <w:rsid w:val="6BA80664"/>
    <w:rsid w:val="6BB365A0"/>
    <w:rsid w:val="6BBE64AF"/>
    <w:rsid w:val="6BCC2B65"/>
    <w:rsid w:val="6C1A66DF"/>
    <w:rsid w:val="6C7B345F"/>
    <w:rsid w:val="6C8E299B"/>
    <w:rsid w:val="6CB8258F"/>
    <w:rsid w:val="6CF2163A"/>
    <w:rsid w:val="6D29578F"/>
    <w:rsid w:val="6D3C5623"/>
    <w:rsid w:val="6D3D08EC"/>
    <w:rsid w:val="6D3E071A"/>
    <w:rsid w:val="6DD15892"/>
    <w:rsid w:val="6DDF27EB"/>
    <w:rsid w:val="6DEA4379"/>
    <w:rsid w:val="6DF33D9D"/>
    <w:rsid w:val="6E09177E"/>
    <w:rsid w:val="6E7332CE"/>
    <w:rsid w:val="6E7E38A4"/>
    <w:rsid w:val="6E9C472E"/>
    <w:rsid w:val="6EEB453F"/>
    <w:rsid w:val="6EFE4DC9"/>
    <w:rsid w:val="6F252F6D"/>
    <w:rsid w:val="6F2A7AF6"/>
    <w:rsid w:val="6F414186"/>
    <w:rsid w:val="6F5B7C30"/>
    <w:rsid w:val="6F8C48C8"/>
    <w:rsid w:val="6FD956B3"/>
    <w:rsid w:val="6FE010A7"/>
    <w:rsid w:val="6FF10A80"/>
    <w:rsid w:val="70136E8D"/>
    <w:rsid w:val="702C1FDA"/>
    <w:rsid w:val="702D3D26"/>
    <w:rsid w:val="70375432"/>
    <w:rsid w:val="70381ED3"/>
    <w:rsid w:val="703F090B"/>
    <w:rsid w:val="704D527F"/>
    <w:rsid w:val="7085626B"/>
    <w:rsid w:val="70A60C78"/>
    <w:rsid w:val="70DD7258"/>
    <w:rsid w:val="711642ED"/>
    <w:rsid w:val="712A2FF2"/>
    <w:rsid w:val="71306DCD"/>
    <w:rsid w:val="71353B4D"/>
    <w:rsid w:val="71446333"/>
    <w:rsid w:val="716A7763"/>
    <w:rsid w:val="71BA4706"/>
    <w:rsid w:val="72061E22"/>
    <w:rsid w:val="72081802"/>
    <w:rsid w:val="722E4825"/>
    <w:rsid w:val="72405F54"/>
    <w:rsid w:val="72466AF6"/>
    <w:rsid w:val="72B15B70"/>
    <w:rsid w:val="72CB2F82"/>
    <w:rsid w:val="72FF040A"/>
    <w:rsid w:val="73052238"/>
    <w:rsid w:val="731115CF"/>
    <w:rsid w:val="733D5718"/>
    <w:rsid w:val="73623C66"/>
    <w:rsid w:val="739F7E56"/>
    <w:rsid w:val="73AF76CE"/>
    <w:rsid w:val="73CC7847"/>
    <w:rsid w:val="73F1495D"/>
    <w:rsid w:val="74274E85"/>
    <w:rsid w:val="742855D6"/>
    <w:rsid w:val="74577217"/>
    <w:rsid w:val="74656A64"/>
    <w:rsid w:val="74F32D19"/>
    <w:rsid w:val="750336C4"/>
    <w:rsid w:val="7517440E"/>
    <w:rsid w:val="7530435C"/>
    <w:rsid w:val="75372C82"/>
    <w:rsid w:val="756A4073"/>
    <w:rsid w:val="756B3C08"/>
    <w:rsid w:val="758E1AB4"/>
    <w:rsid w:val="75952F20"/>
    <w:rsid w:val="759F6B06"/>
    <w:rsid w:val="75AC59EE"/>
    <w:rsid w:val="75AD7651"/>
    <w:rsid w:val="75B83FE2"/>
    <w:rsid w:val="75C645D5"/>
    <w:rsid w:val="75CF17DD"/>
    <w:rsid w:val="75E757A9"/>
    <w:rsid w:val="75F3757C"/>
    <w:rsid w:val="761A0D8D"/>
    <w:rsid w:val="76254641"/>
    <w:rsid w:val="762C1A4F"/>
    <w:rsid w:val="767C12E5"/>
    <w:rsid w:val="769903B1"/>
    <w:rsid w:val="76AF671F"/>
    <w:rsid w:val="76C13603"/>
    <w:rsid w:val="76CA7764"/>
    <w:rsid w:val="76DF15DB"/>
    <w:rsid w:val="77305F0F"/>
    <w:rsid w:val="774C53E1"/>
    <w:rsid w:val="775306DF"/>
    <w:rsid w:val="77562D36"/>
    <w:rsid w:val="775811D5"/>
    <w:rsid w:val="77582412"/>
    <w:rsid w:val="775863B8"/>
    <w:rsid w:val="77665C71"/>
    <w:rsid w:val="77711D32"/>
    <w:rsid w:val="777322D1"/>
    <w:rsid w:val="777360EA"/>
    <w:rsid w:val="777D7C10"/>
    <w:rsid w:val="778A15C5"/>
    <w:rsid w:val="77B72C44"/>
    <w:rsid w:val="77C0639F"/>
    <w:rsid w:val="77D11694"/>
    <w:rsid w:val="789F06E8"/>
    <w:rsid w:val="78DB72D0"/>
    <w:rsid w:val="78DD1F5E"/>
    <w:rsid w:val="78F07D21"/>
    <w:rsid w:val="79211F21"/>
    <w:rsid w:val="79236422"/>
    <w:rsid w:val="792D5AA3"/>
    <w:rsid w:val="79570802"/>
    <w:rsid w:val="79BB68C6"/>
    <w:rsid w:val="7A17564E"/>
    <w:rsid w:val="7A257016"/>
    <w:rsid w:val="7A376173"/>
    <w:rsid w:val="7A40624D"/>
    <w:rsid w:val="7A9A0B3D"/>
    <w:rsid w:val="7AAC3D44"/>
    <w:rsid w:val="7AB2653F"/>
    <w:rsid w:val="7AE65044"/>
    <w:rsid w:val="7AFF53BB"/>
    <w:rsid w:val="7B3108D1"/>
    <w:rsid w:val="7B326704"/>
    <w:rsid w:val="7B6A347E"/>
    <w:rsid w:val="7B6D1116"/>
    <w:rsid w:val="7BE91581"/>
    <w:rsid w:val="7BF06174"/>
    <w:rsid w:val="7BF755DE"/>
    <w:rsid w:val="7C075749"/>
    <w:rsid w:val="7C9A1B01"/>
    <w:rsid w:val="7CDA3627"/>
    <w:rsid w:val="7CE3449E"/>
    <w:rsid w:val="7D0E36BD"/>
    <w:rsid w:val="7DA837FC"/>
    <w:rsid w:val="7DB84ABE"/>
    <w:rsid w:val="7DBA0C97"/>
    <w:rsid w:val="7DFB4D3F"/>
    <w:rsid w:val="7E1C36F1"/>
    <w:rsid w:val="7E1D7F1B"/>
    <w:rsid w:val="7E45689B"/>
    <w:rsid w:val="7E5A6B59"/>
    <w:rsid w:val="7E9274A3"/>
    <w:rsid w:val="7EA35E0B"/>
    <w:rsid w:val="7EBB473B"/>
    <w:rsid w:val="7ED168F0"/>
    <w:rsid w:val="7F1541B5"/>
    <w:rsid w:val="7F4C2849"/>
    <w:rsid w:val="7F50479A"/>
    <w:rsid w:val="7F7F7003"/>
    <w:rsid w:val="7F846B9A"/>
    <w:rsid w:val="7FEA7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aaa</dc:creator>
  <cp:lastModifiedBy>张娜</cp:lastModifiedBy>
  <dcterms:modified xsi:type="dcterms:W3CDTF">2021-12-27T02:34:39Z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