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  <w:lang w:eastAsia="zh-CN"/>
        </w:rPr>
        <w:t>东环</w:t>
      </w:r>
      <w:r>
        <w:rPr>
          <w:rFonts w:hint="eastAsia" w:ascii="微软雅黑" w:hAnsi="微软雅黑" w:eastAsia="微软雅黑" w:cs="微软雅黑"/>
          <w:b w:val="0"/>
          <w:bCs w:val="0"/>
          <w:sz w:val="44"/>
          <w:szCs w:val="44"/>
        </w:rPr>
        <w:t>司法所简介</w:t>
      </w:r>
    </w:p>
    <w:p>
      <w:pPr>
        <w:ind w:firstLine="720" w:firstLineChars="2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东环办事处位于临河城区东端城郊结合部。辖区西起宴江路、东至朔方路、南临铁路线、北至五原街，总面积8.4平方公里，现有东兴、东旺、东发、东达四个社区，总户数13449户，总人口3214人，</w:t>
      </w:r>
      <w:r>
        <w:rPr>
          <w:rFonts w:hint="eastAsia" w:ascii="仿宋" w:hAnsi="仿宋" w:eastAsia="仿宋" w:cs="仿宋"/>
          <w:sz w:val="32"/>
          <w:szCs w:val="32"/>
        </w:rPr>
        <w:t>有蒙汉回等14个民族。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共有企业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51，个体户1293.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东环</w:t>
      </w:r>
      <w:r>
        <w:rPr>
          <w:rFonts w:hint="eastAsia" w:ascii="仿宋" w:hAnsi="仿宋" w:eastAsia="仿宋" w:cs="仿宋"/>
          <w:sz w:val="32"/>
          <w:szCs w:val="32"/>
        </w:rPr>
        <w:t>司法所始建于19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92</w:t>
      </w:r>
      <w:r>
        <w:rPr>
          <w:rFonts w:hint="eastAsia" w:ascii="仿宋" w:hAnsi="仿宋" w:eastAsia="仿宋" w:cs="仿宋"/>
          <w:sz w:val="32"/>
          <w:szCs w:val="32"/>
        </w:rPr>
        <w:t>年，于2007年5月份收编上划管理，实行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街道</w:t>
      </w:r>
      <w:r>
        <w:rPr>
          <w:rFonts w:hint="eastAsia" w:ascii="仿宋" w:hAnsi="仿宋" w:eastAsia="仿宋" w:cs="仿宋"/>
          <w:sz w:val="32"/>
          <w:szCs w:val="32"/>
        </w:rPr>
        <w:t>和区司法局双重领导，以区司法局为主的管理体制。以司法所牵头，实行综治、维稳、司法所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两</w:t>
      </w:r>
      <w:r>
        <w:rPr>
          <w:rFonts w:hint="eastAsia" w:ascii="仿宋" w:hAnsi="仿宋" w:eastAsia="仿宋" w:cs="仿宋"/>
          <w:sz w:val="32"/>
          <w:szCs w:val="32"/>
        </w:rPr>
        <w:t>办一所合署办公，所长负责的工作体制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工作人员一名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现有办公用房两间，合计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60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平米，</w:t>
      </w:r>
      <w:r>
        <w:rPr>
          <w:rFonts w:hint="eastAsia" w:ascii="仿宋" w:hAnsi="仿宋" w:eastAsia="仿宋" w:cs="仿宋"/>
          <w:sz w:val="32"/>
          <w:szCs w:val="32"/>
        </w:rPr>
        <w:t>所内配备了行政执法仪、录音笔、电话、电脑、传真机、打印机、复印机和数码相机、桌椅板凳、档案柜等办公设备，网络、电话均已开通，基本实现了办公自动化。司法所各项规章制度齐全，档案资料整理有序。</w:t>
      </w:r>
    </w:p>
    <w:p>
      <w:pPr>
        <w:ind w:firstLine="720" w:firstLineChars="2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东环</w:t>
      </w:r>
      <w:r>
        <w:rPr>
          <w:rFonts w:hint="eastAsia" w:ascii="仿宋" w:hAnsi="仿宋" w:eastAsia="仿宋" w:cs="仿宋"/>
          <w:sz w:val="32"/>
          <w:szCs w:val="32"/>
          <w:lang w:val="zh-CN"/>
        </w:rPr>
        <w:t>建成人民调委会5个，街道1个、社区调委会4个，有调委会成员29人。辖区</w:t>
      </w:r>
      <w:r>
        <w:rPr>
          <w:rFonts w:hint="eastAsia" w:ascii="仿宋" w:hAnsi="仿宋" w:eastAsia="仿宋" w:cs="仿宋"/>
          <w:color w:val="000000"/>
          <w:sz w:val="32"/>
          <w:szCs w:val="32"/>
          <w:lang w:val="zh-CN"/>
        </w:rPr>
        <w:t>调解组织网络健全，建成率达到100%。</w:t>
      </w:r>
      <w:r>
        <w:rPr>
          <w:rFonts w:hint="eastAsia" w:ascii="仿宋" w:hAnsi="仿宋" w:eastAsia="仿宋" w:cs="仿宋"/>
          <w:sz w:val="32"/>
          <w:szCs w:val="32"/>
        </w:rPr>
        <w:t>以司法所为依托，下设安置帮教工作站、法律援助工作站、人民调解委员会、法律服务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工作站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ind w:firstLine="720" w:firstLineChars="2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目前辖区经济发展、社会稳定，司法所在维护当地社会稳定方面的积极作用日益凸显。</w:t>
      </w:r>
    </w:p>
    <w:p>
      <w:pPr>
        <w:ind w:firstLine="720" w:firstLineChars="225"/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</w:p>
    <w:p>
      <w:pPr>
        <w:spacing w:line="540" w:lineRule="exact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DB1EF9"/>
    <w:rsid w:val="21A6379E"/>
    <w:rsid w:val="22733772"/>
    <w:rsid w:val="239A380E"/>
    <w:rsid w:val="26C91D70"/>
    <w:rsid w:val="3B14273A"/>
    <w:rsid w:val="47DB1EF9"/>
    <w:rsid w:val="6D535020"/>
    <w:rsid w:val="7ACB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2018-11-29T09:09:00Z</dcterms:created>
  <dc:creator>Administrator</dc:creator>
  <cp:lastModifiedBy>Administrator</cp:lastModifiedBy>
  <dcterms:modified xsi:type="dcterms:W3CDTF">2019-10-18T07:44:10Z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