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仿宋" w:hAnsi="仿宋" w:eastAsia="仿宋" w:cs="仿宋"/>
          <w:b w:val="0"/>
          <w:bCs w:val="0"/>
          <w:sz w:val="28"/>
          <w:szCs w:val="28"/>
          <w:lang w:val="en-US" w:eastAsia="zh-CN"/>
        </w:rPr>
      </w:pPr>
      <w:bookmarkStart w:id="0" w:name="_GoBack"/>
      <w:bookmarkEnd w:id="0"/>
    </w:p>
    <w:p>
      <w:pPr>
        <w:jc w:val="center"/>
        <w:rPr>
          <w:rFonts w:hint="eastAsia"/>
          <w:b/>
          <w:bCs/>
          <w:sz w:val="44"/>
          <w:szCs w:val="44"/>
          <w:lang w:val="en-US" w:eastAsia="zh-CN"/>
        </w:rPr>
      </w:pPr>
      <w:r>
        <w:rPr>
          <w:rFonts w:hint="eastAsia"/>
          <w:b/>
          <w:bCs/>
          <w:sz w:val="44"/>
          <w:szCs w:val="44"/>
          <w:lang w:val="en-US" w:eastAsia="zh-CN"/>
        </w:rPr>
        <w:t>关于成立白彦花镇统计造假不收手不收敛问题专项纠治领导小组的通知</w:t>
      </w:r>
    </w:p>
    <w:p>
      <w:pPr>
        <w:keepNext w:val="0"/>
        <w:keepLines w:val="0"/>
        <w:pageBreakBefore w:val="0"/>
        <w:widowControl w:val="0"/>
        <w:kinsoku/>
        <w:wordWrap/>
        <w:overflowPunct/>
        <w:topLinePunct w:val="0"/>
        <w:autoSpaceDE/>
        <w:autoSpaceDN/>
        <w:bidi w:val="0"/>
        <w:adjustRightInd/>
        <w:snapToGrid/>
        <w:spacing w:line="560" w:lineRule="exact"/>
        <w:ind w:firstLine="883" w:firstLineChars="200"/>
        <w:jc w:val="center"/>
        <w:textAlignment w:val="auto"/>
        <w:rPr>
          <w:rFonts w:hint="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各站办、嘎查村：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为聚集并集中治理统计造假问题，从源头上遏制统计数字的腐败，确保专项整治工作有序推进、取得成改，</w:t>
      </w:r>
      <w:r>
        <w:rPr>
          <w:rFonts w:hint="eastAsia" w:ascii="仿宋" w:hAnsi="仿宋" w:eastAsia="仿宋" w:cs="仿宋"/>
          <w:b w:val="0"/>
          <w:bCs w:val="0"/>
          <w:sz w:val="32"/>
          <w:szCs w:val="32"/>
          <w:lang w:val="en-US" w:eastAsia="zh-CN"/>
        </w:rPr>
        <w:t>根据乌拉特前旗统计局下发的《乌拉特前旗统计造假不收手不收敛问题专项纠治实施方案》</w:t>
      </w:r>
      <w:r>
        <w:rPr>
          <w:rFonts w:hint="eastAsia" w:ascii="微软雅黑" w:hAnsi="微软雅黑" w:eastAsia="微软雅黑" w:cs="微软雅黑"/>
          <w:b w:val="0"/>
          <w:bCs w:val="0"/>
          <w:sz w:val="32"/>
          <w:szCs w:val="32"/>
          <w:lang w:val="en-US" w:eastAsia="zh-CN"/>
        </w:rPr>
        <w:t>〔2022〕32</w:t>
      </w:r>
      <w:r>
        <w:rPr>
          <w:rFonts w:hint="eastAsia" w:ascii="仿宋" w:hAnsi="仿宋" w:eastAsia="仿宋" w:cs="仿宋"/>
          <w:b w:val="0"/>
          <w:bCs w:val="0"/>
          <w:sz w:val="32"/>
          <w:szCs w:val="32"/>
          <w:lang w:val="en-US" w:eastAsia="zh-CN"/>
        </w:rPr>
        <w:t>号文件的</w:t>
      </w:r>
      <w:r>
        <w:rPr>
          <w:rFonts w:hint="default" w:ascii="仿宋" w:hAnsi="仿宋" w:eastAsia="仿宋" w:cs="仿宋"/>
          <w:b w:val="0"/>
          <w:bCs w:val="0"/>
          <w:sz w:val="32"/>
          <w:szCs w:val="32"/>
          <w:lang w:val="en-US" w:eastAsia="zh-CN"/>
        </w:rPr>
        <w:t>要求，</w:t>
      </w:r>
      <w:r>
        <w:rPr>
          <w:rFonts w:hint="eastAsia" w:ascii="仿宋" w:hAnsi="仿宋" w:eastAsia="仿宋" w:cs="仿宋"/>
          <w:b w:val="0"/>
          <w:bCs w:val="0"/>
          <w:sz w:val="32"/>
          <w:szCs w:val="32"/>
          <w:lang w:val="en-US" w:eastAsia="zh-CN"/>
        </w:rPr>
        <w:t>经镇党委政府研究，结合我镇实际，决</w:t>
      </w:r>
      <w:r>
        <w:rPr>
          <w:rFonts w:hint="default" w:ascii="仿宋" w:hAnsi="仿宋" w:eastAsia="仿宋" w:cs="仿宋"/>
          <w:b w:val="0"/>
          <w:bCs w:val="0"/>
          <w:sz w:val="32"/>
          <w:szCs w:val="32"/>
          <w:lang w:val="en-US" w:eastAsia="zh-CN"/>
        </w:rPr>
        <w:t>定成立</w:t>
      </w:r>
      <w:r>
        <w:rPr>
          <w:rFonts w:hint="eastAsia" w:ascii="仿宋" w:hAnsi="仿宋" w:eastAsia="仿宋" w:cs="仿宋"/>
          <w:b w:val="0"/>
          <w:bCs w:val="0"/>
          <w:sz w:val="32"/>
          <w:szCs w:val="32"/>
          <w:lang w:val="en-US" w:eastAsia="zh-CN"/>
        </w:rPr>
        <w:t>成立白彦花镇统计造假不收手不收敛问题专项纠治领导小组，</w:t>
      </w:r>
      <w:r>
        <w:rPr>
          <w:rFonts w:hint="default" w:ascii="仿宋" w:hAnsi="仿宋" w:eastAsia="仿宋" w:cs="仿宋"/>
          <w:b w:val="0"/>
          <w:bCs w:val="0"/>
          <w:sz w:val="32"/>
          <w:szCs w:val="32"/>
          <w:lang w:val="en-US" w:eastAsia="zh-CN"/>
        </w:rPr>
        <w:t>负责全</w:t>
      </w:r>
      <w:r>
        <w:rPr>
          <w:rFonts w:hint="eastAsia" w:ascii="仿宋" w:hAnsi="仿宋" w:eastAsia="仿宋" w:cs="仿宋"/>
          <w:b w:val="0"/>
          <w:bCs w:val="0"/>
          <w:sz w:val="32"/>
          <w:szCs w:val="32"/>
          <w:lang w:val="en-US" w:eastAsia="zh-CN"/>
        </w:rPr>
        <w:t>镇</w:t>
      </w:r>
      <w:r>
        <w:rPr>
          <w:rFonts w:hint="default" w:ascii="仿宋" w:hAnsi="仿宋" w:eastAsia="仿宋" w:cs="仿宋"/>
          <w:b w:val="0"/>
          <w:bCs w:val="0"/>
          <w:sz w:val="32"/>
          <w:szCs w:val="32"/>
          <w:lang w:val="en-US" w:eastAsia="zh-CN"/>
        </w:rPr>
        <w:t>统计造假专项整治工作的协调</w:t>
      </w:r>
      <w:r>
        <w:rPr>
          <w:rFonts w:hint="eastAsia" w:ascii="仿宋" w:hAnsi="仿宋" w:eastAsia="仿宋" w:cs="仿宋"/>
          <w:b w:val="0"/>
          <w:bCs w:val="0"/>
          <w:sz w:val="32"/>
          <w:szCs w:val="32"/>
          <w:lang w:val="en-US" w:eastAsia="zh-CN"/>
        </w:rPr>
        <w:t>、</w:t>
      </w:r>
      <w:r>
        <w:rPr>
          <w:rFonts w:hint="default" w:ascii="仿宋" w:hAnsi="仿宋" w:eastAsia="仿宋" w:cs="仿宋"/>
          <w:b w:val="0"/>
          <w:bCs w:val="0"/>
          <w:sz w:val="32"/>
          <w:szCs w:val="32"/>
          <w:lang w:val="en-US" w:eastAsia="zh-CN"/>
        </w:rPr>
        <w:t>指导、推进、落实。</w:t>
      </w:r>
      <w:r>
        <w:rPr>
          <w:rFonts w:hint="eastAsia" w:ascii="仿宋" w:hAnsi="仿宋" w:eastAsia="仿宋" w:cs="仿宋"/>
          <w:b w:val="0"/>
          <w:bCs w:val="0"/>
          <w:sz w:val="32"/>
          <w:szCs w:val="32"/>
          <w:lang w:val="en-US" w:eastAsia="zh-CN"/>
        </w:rPr>
        <w:t>现将具体事宜通知如下：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组  长：</w:t>
      </w:r>
      <w:r>
        <w:rPr>
          <w:rFonts w:hint="eastAsia" w:ascii="仿宋" w:hAnsi="仿宋" w:eastAsia="仿宋" w:cs="仿宋"/>
          <w:b w:val="0"/>
          <w:bCs w:val="0"/>
          <w:sz w:val="32"/>
          <w:szCs w:val="32"/>
          <w:lang w:val="en-US" w:eastAsia="zh-CN"/>
        </w:rPr>
        <w:t>金 乐     政府镇长</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副组长：</w:t>
      </w:r>
      <w:r>
        <w:rPr>
          <w:rFonts w:hint="eastAsia" w:ascii="仿宋" w:hAnsi="仿宋" w:eastAsia="仿宋" w:cs="仿宋"/>
          <w:b w:val="0"/>
          <w:bCs w:val="0"/>
          <w:sz w:val="32"/>
          <w:szCs w:val="32"/>
          <w:lang w:val="en-US" w:eastAsia="zh-CN"/>
        </w:rPr>
        <w:t>新吉乐图  党委委员、人大主席</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仿宋" w:hAnsi="仿宋" w:eastAsia="仿宋" w:cs="仿宋"/>
          <w:b w:val="0"/>
          <w:bCs w:val="0"/>
          <w:sz w:val="32"/>
          <w:szCs w:val="32"/>
          <w:lang w:val="en-US" w:eastAsia="zh-CN"/>
        </w:rPr>
        <w:t>德格京夫  副镇长</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成  员：</w:t>
      </w:r>
      <w:r>
        <w:rPr>
          <w:rFonts w:hint="eastAsia" w:ascii="仿宋" w:hAnsi="仿宋" w:eastAsia="仿宋" w:cs="仿宋"/>
          <w:b w:val="0"/>
          <w:bCs w:val="0"/>
          <w:sz w:val="32"/>
          <w:szCs w:val="32"/>
          <w:lang w:val="en-US" w:eastAsia="zh-CN"/>
        </w:rPr>
        <w:t>王勇钢    党委副书记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贾海峰    副镇长、武装部长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刘京坪    纪检书记</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黄  越    组统委员</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袁  蕾    宣传委员</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巴德孟花  人大副主席</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布仁吉雅  查干哈达嘎查支部书记、嘎查长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特尼格尔  点布斯格嘎查支部书记、嘎查长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吉  雅    太恩格嘎查支部书记、嘎查长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孟根乌拉  呼和布拉格嘎查支部书记、嘎查长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王  军    塔汗其嘎查支部书记、嘎查长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干  嘎    达日盖嘎查支部书记、嘎查长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哈斯巴根  阿贵高勒嘎查支部书记、嘎查长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哈达其劳  乌日图高勒嘎查支部书记、嘎查长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马宝华    和顺庄村村书记、村长</w:t>
      </w: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仁  庆    乌宝力格嘎查支部书记、嘎查长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领导小组下设办公室，办公室地点设在统计站，办公室主任由德格京夫同志担任，成员为各嘎查统计员。负责带头遵守执行统计法律法规，贯彻执行统计法治建设的各项部署，督促指导、切实履行防范和惩治统计造假、弄虚作假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白彦花镇人民政府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2022年7月28日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222A9B"/>
    <w:rsid w:val="1E9A4F48"/>
    <w:rsid w:val="45C03525"/>
    <w:rsid w:val="5A50292C"/>
    <w:rsid w:val="60222A9B"/>
    <w:rsid w:val="7C505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Office_11.1.0.11435_F1E327BC-269C-435d-A152-05C5408002CA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2022-07-28T08:37:00Z</dcterms:created>
  <dc:creator>我是傻子</dc:creator>
  <cp:lastModifiedBy>我是傻子</cp:lastModifiedBy>
  <cp:lastPrinted>2022-07-28T09:28:00Z</cp:lastPrinted>
  <dcterms:modified xsi:type="dcterms:W3CDTF">2022-08-04T04:02:56Z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2052-11.1.0.11435</vt:lpwstr>
  </property>
  <property fmtid="{D5CDD505-2E9C-101B-9397-08002B2CF9AE}" pid="3" name="ICV">
    <vt:lpwstr>CE8914EAAFD541EA843322B3988A1E94</vt:lpwstr>
  </property>
</Properties>
</file>