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i w:val="0"/>
          <w:caps w:val="0"/>
          <w:color w:val="2C66A5"/>
          <w:spacing w:val="0"/>
          <w:sz w:val="48"/>
          <w:szCs w:val="48"/>
        </w:rPr>
      </w:pPr>
      <w:bookmarkStart w:id="0" w:name="_GoBack"/>
      <w:bookmarkEnd w:id="0"/>
      <w:r>
        <w:rPr>
          <w:rFonts w:hint="eastAsia" w:ascii="微软雅黑" w:hAnsi="微软雅黑" w:eastAsia="微软雅黑" w:cs="微软雅黑"/>
          <w:i w:val="0"/>
          <w:caps w:val="0"/>
          <w:color w:val="000000" w:themeColor="text1"/>
          <w:spacing w:val="0"/>
          <w:sz w:val="48"/>
          <w:szCs w:val="48"/>
          <w:lang w:val="en-US" w:eastAsia="zh-CN"/>
          <w14:textFill>
            <w14:solidFill>
              <w14:schemeClr w14:val="tx1"/>
            </w14:solidFill>
          </w14:textFill>
        </w:rPr>
        <w:t>磴口县政务服务局</w:t>
      </w:r>
      <w:r>
        <w:rPr>
          <w:rFonts w:hint="eastAsia" w:ascii="微软雅黑" w:hAnsi="微软雅黑" w:eastAsia="微软雅黑" w:cs="微软雅黑"/>
          <w:i w:val="0"/>
          <w:caps w:val="0"/>
          <w:color w:val="000000" w:themeColor="text1"/>
          <w:spacing w:val="0"/>
          <w:sz w:val="48"/>
          <w:szCs w:val="48"/>
          <w14:textFill>
            <w14:solidFill>
              <w14:schemeClr w14:val="tx1"/>
            </w14:solidFill>
          </w14:textFill>
        </w:rPr>
        <w:t>政府信息公开指南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为更好地提供政府信息公开服务，为便于公民、法人和其他组织依法及时、准确获取</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14:textFill>
            <w14:solidFill>
              <w14:schemeClr w14:val="tx1"/>
            </w14:solidFill>
          </w14:textFill>
        </w:rPr>
        <w:t>的政</w:t>
      </w:r>
      <w:r>
        <w:rPr>
          <w:rFonts w:hint="eastAsia" w:ascii="宋体" w:hAnsi="宋体" w:eastAsia="宋体" w:cs="宋体"/>
          <w:i w:val="0"/>
          <w:caps w:val="0"/>
          <w:color w:val="000000"/>
          <w:spacing w:val="0"/>
          <w:sz w:val="28"/>
          <w:szCs w:val="28"/>
        </w:rPr>
        <w:t>府信息，提高政府工作的透明度，建设法治政府，充分发挥政府信息对人民群众生产、生活和经济社会活动的服务作用，根据《中华人民共和国政府信息公开条例》（以下简称《条例》）和《巴彦淖尔市信息公开暂行办法》（以下简称《办法》），编制本指南并实时更新。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一、主动公开政府信息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2" w:firstLineChars="200"/>
        <w:jc w:val="both"/>
        <w:rPr>
          <w:rFonts w:hint="eastAsia" w:ascii="宋体" w:hAnsi="宋体" w:eastAsia="宋体" w:cs="宋体"/>
          <w:sz w:val="28"/>
          <w:szCs w:val="28"/>
        </w:rPr>
      </w:pPr>
      <w:r>
        <w:rPr>
          <w:rFonts w:hint="eastAsia" w:ascii="宋体" w:hAnsi="宋体" w:eastAsia="宋体" w:cs="宋体"/>
          <w:b/>
          <w:i w:val="0"/>
          <w:caps w:val="0"/>
          <w:color w:val="000000"/>
          <w:spacing w:val="0"/>
          <w:sz w:val="28"/>
          <w:szCs w:val="28"/>
          <w:lang w:eastAsia="zh-CN"/>
        </w:rPr>
        <w:t>（</w:t>
      </w:r>
      <w:r>
        <w:rPr>
          <w:rFonts w:hint="eastAsia" w:ascii="宋体" w:hAnsi="宋体" w:eastAsia="宋体" w:cs="宋体"/>
          <w:b/>
          <w:i w:val="0"/>
          <w:caps w:val="0"/>
          <w:color w:val="000000"/>
          <w:spacing w:val="0"/>
          <w:sz w:val="28"/>
          <w:szCs w:val="28"/>
          <w:lang w:val="en-US" w:eastAsia="zh-CN"/>
        </w:rPr>
        <w:t>一</w:t>
      </w:r>
      <w:r>
        <w:rPr>
          <w:rFonts w:hint="eastAsia" w:ascii="宋体" w:hAnsi="宋体" w:eastAsia="宋体" w:cs="宋体"/>
          <w:b/>
          <w:i w:val="0"/>
          <w:caps w:val="0"/>
          <w:color w:val="000000"/>
          <w:spacing w:val="0"/>
          <w:sz w:val="28"/>
          <w:szCs w:val="28"/>
          <w:lang w:eastAsia="zh-CN"/>
        </w:rPr>
        <w:t>）</w:t>
      </w:r>
      <w:r>
        <w:rPr>
          <w:rFonts w:hint="eastAsia" w:ascii="宋体" w:hAnsi="宋体" w:eastAsia="宋体" w:cs="宋体"/>
          <w:b/>
          <w:i w:val="0"/>
          <w:caps w:val="0"/>
          <w:color w:val="000000"/>
          <w:spacing w:val="0"/>
          <w:sz w:val="28"/>
          <w:szCs w:val="28"/>
        </w:rPr>
        <w:t>公开范围</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《条例》第三章以及国家有关规定，应当主动公开的政府信息。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（二）公开渠道</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333333"/>
          <w:spacing w:val="0"/>
          <w:sz w:val="28"/>
          <w:szCs w:val="28"/>
        </w:rPr>
      </w:pPr>
      <w:r>
        <w:rPr>
          <w:rFonts w:hint="eastAsia" w:ascii="宋体" w:hAnsi="宋体" w:eastAsia="宋体" w:cs="宋体"/>
          <w:i w:val="0"/>
          <w:caps w:val="0"/>
          <w:color w:val="000000"/>
          <w:spacing w:val="0"/>
          <w:sz w:val="28"/>
          <w:szCs w:val="28"/>
          <w:lang w:val="en-US" w:eastAsia="zh-CN"/>
        </w:rPr>
        <w:t>1</w:t>
      </w:r>
      <w:r>
        <w:rPr>
          <w:rFonts w:hint="eastAsia" w:ascii="宋体" w:hAnsi="宋体" w:eastAsia="宋体" w:cs="宋体"/>
          <w:i w:val="0"/>
          <w:caps w:val="0"/>
          <w:color w:val="000000"/>
          <w:spacing w:val="0"/>
          <w:sz w:val="28"/>
          <w:szCs w:val="28"/>
        </w:rPr>
        <w:t>、</w:t>
      </w:r>
      <w:r>
        <w:rPr>
          <w:rFonts w:hint="eastAsia" w:ascii="宋体" w:hAnsi="宋体" w:eastAsia="宋体" w:cs="宋体"/>
          <w:i w:val="0"/>
          <w:caps w:val="0"/>
          <w:color w:val="333333"/>
          <w:spacing w:val="0"/>
          <w:sz w:val="28"/>
          <w:szCs w:val="28"/>
          <w:lang w:eastAsia="zh-CN"/>
        </w:rPr>
        <w:t>磴口县人民</w:t>
      </w:r>
      <w:r>
        <w:rPr>
          <w:rFonts w:hint="eastAsia" w:ascii="宋体" w:hAnsi="宋体" w:eastAsia="宋体" w:cs="宋体"/>
          <w:i w:val="0"/>
          <w:caps w:val="0"/>
          <w:color w:val="333333"/>
          <w:spacing w:val="0"/>
          <w:sz w:val="28"/>
          <w:szCs w:val="28"/>
        </w:rPr>
        <w:t>政府网站（网址：</w:t>
      </w:r>
      <w:r>
        <w:rPr>
          <w:rFonts w:hint="eastAsia" w:ascii="宋体" w:hAnsi="宋体" w:eastAsia="宋体" w:cs="宋体"/>
          <w:i w:val="0"/>
          <w:caps w:val="0"/>
          <w:color w:val="333333"/>
          <w:spacing w:val="0"/>
          <w:sz w:val="28"/>
          <w:szCs w:val="28"/>
        </w:rPr>
        <w:fldChar w:fldCharType="begin"/>
      </w:r>
      <w:r>
        <w:rPr>
          <w:rFonts w:hint="eastAsia" w:ascii="宋体" w:hAnsi="宋体" w:eastAsia="宋体" w:cs="宋体"/>
          <w:i w:val="0"/>
          <w:caps w:val="0"/>
          <w:color w:val="333333"/>
          <w:spacing w:val="0"/>
          <w:sz w:val="28"/>
          <w:szCs w:val="28"/>
        </w:rPr>
        <w:instrText xml:space="preserve"> HYPERLINK "http://www.nmgdk.gov.cn/）" </w:instrText>
      </w:r>
      <w:r>
        <w:rPr>
          <w:rFonts w:hint="eastAsia" w:ascii="宋体" w:hAnsi="宋体" w:eastAsia="宋体" w:cs="宋体"/>
          <w:i w:val="0"/>
          <w:caps w:val="0"/>
          <w:color w:val="333333"/>
          <w:spacing w:val="0"/>
          <w:sz w:val="28"/>
          <w:szCs w:val="28"/>
        </w:rPr>
        <w:fldChar w:fldCharType="separate"/>
      </w:r>
      <w:r>
        <w:rPr>
          <w:rStyle w:val="7"/>
          <w:rFonts w:hint="eastAsia" w:ascii="宋体" w:hAnsi="宋体" w:eastAsia="宋体" w:cs="宋体"/>
          <w:i w:val="0"/>
          <w:caps w:val="0"/>
          <w:color w:val="333333"/>
          <w:spacing w:val="0"/>
          <w:sz w:val="28"/>
          <w:szCs w:val="28"/>
        </w:rPr>
        <w:t>http://www.nmgdk.gov.cn/）</w:t>
      </w:r>
      <w:r>
        <w:rPr>
          <w:rFonts w:hint="eastAsia" w:ascii="宋体" w:hAnsi="宋体" w:eastAsia="宋体" w:cs="宋体"/>
          <w:i w:val="0"/>
          <w:caps w:val="0"/>
          <w:color w:val="333333"/>
          <w:spacing w:val="0"/>
          <w:sz w:val="28"/>
          <w:szCs w:val="28"/>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3"/>
        <w:jc w:val="both"/>
        <w:rPr>
          <w:rFonts w:hint="eastAsia" w:ascii="宋体" w:hAnsi="宋体" w:eastAsia="宋体" w:cs="宋体"/>
          <w:i w:val="0"/>
          <w:caps w:val="0"/>
          <w:color w:val="auto"/>
          <w:spacing w:val="0"/>
          <w:sz w:val="28"/>
          <w:szCs w:val="28"/>
          <w:lang w:val="en-US" w:eastAsia="zh-CN"/>
        </w:rPr>
      </w:pPr>
      <w:r>
        <w:rPr>
          <w:rFonts w:hint="eastAsia" w:ascii="宋体" w:hAnsi="宋体" w:eastAsia="宋体" w:cs="宋体"/>
          <w:i w:val="0"/>
          <w:caps w:val="0"/>
          <w:color w:val="auto"/>
          <w:spacing w:val="0"/>
          <w:sz w:val="28"/>
          <w:szCs w:val="28"/>
          <w:lang w:val="en-US" w:eastAsia="zh-CN"/>
        </w:rPr>
        <w:t>2、微信公众号：“磴口县政务服务”（微信号：gh_ca551945971C）</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3"/>
        <w:jc w:val="both"/>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3.其他形式：互联网政务媒体、新闻发布会、广播、电视、报刊等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（三）公开时限</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属于主动公开范围的政府信息，自该信息形成或者变更之日起20个工作日内予以公开。法律、法规对政府信息公开的期限另有规定的，从其规定。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二、依申请公开政府信息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公民、法人或者其他组织（以下简称申请人）可申请本机关的政府信息。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（一）申请方式</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1.当面申请。申请人可以到本机关信息公开窗口当场提出申请。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政务公开与效能监察股323室</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工作时间：9:00—12:00，15:00—18:00（周一至周五，法定节假日除外）；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联系电话：0478-</w:t>
      </w:r>
      <w:r>
        <w:rPr>
          <w:rFonts w:hint="eastAsia" w:ascii="宋体" w:hAnsi="宋体" w:eastAsia="宋体" w:cs="宋体"/>
          <w:i w:val="0"/>
          <w:caps w:val="0"/>
          <w:color w:val="000000"/>
          <w:spacing w:val="0"/>
          <w:sz w:val="28"/>
          <w:szCs w:val="28"/>
          <w:lang w:val="en-US" w:eastAsia="zh-CN"/>
        </w:rPr>
        <w:t>4406887</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2.信函申请。申请人通过信函方式提出申请的，请在信封左下角注明“政府信息公开申请”字样。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通信地址：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政务公开与效能监察股323室</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邮政编码：015</w:t>
      </w:r>
      <w:r>
        <w:rPr>
          <w:rFonts w:hint="eastAsia" w:ascii="宋体" w:hAnsi="宋体" w:eastAsia="宋体" w:cs="宋体"/>
          <w:i w:val="0"/>
          <w:caps w:val="0"/>
          <w:color w:val="000000"/>
          <w:spacing w:val="0"/>
          <w:sz w:val="28"/>
          <w:szCs w:val="28"/>
          <w:lang w:val="en-US" w:eastAsia="zh-CN"/>
        </w:rPr>
        <w:t>200</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3.网络提交。请登录“</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人民政府”网站“政府信息公开”的“依申请公开”栏目提交申请。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（二）申请注意事项</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1、申请获取政府信息，应当填写《</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政府信息公开申请表》（以下简称申请表），申请人要详细、准确写明所申请政府信息名称、文号准确的文件或者便于行政机关查询的其他特征性描述。申请表可以在本机关政府信息公开窗口处领取，也可以在“</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w:t>
      </w:r>
      <w:r>
        <w:rPr>
          <w:rFonts w:hint="eastAsia" w:ascii="宋体" w:hAnsi="宋体" w:eastAsia="宋体" w:cs="宋体"/>
          <w:i w:val="0"/>
          <w:caps w:val="0"/>
          <w:color w:val="000000"/>
          <w:spacing w:val="0"/>
          <w:sz w:val="28"/>
          <w:szCs w:val="28"/>
          <w:lang w:val="en-US" w:eastAsia="zh-CN"/>
        </w:rPr>
        <w:t>门户网站“</w:t>
      </w:r>
      <w:r>
        <w:rPr>
          <w:rFonts w:hint="eastAsia" w:ascii="宋体" w:hAnsi="宋体" w:eastAsia="宋体" w:cs="宋体"/>
          <w:i w:val="0"/>
          <w:caps w:val="0"/>
          <w:color w:val="333333"/>
          <w:spacing w:val="0"/>
          <w:sz w:val="28"/>
          <w:szCs w:val="28"/>
        </w:rPr>
        <w:t>（http://www.nmgdk.gov.cn/</w:t>
      </w:r>
      <w:r>
        <w:rPr>
          <w:rFonts w:hint="eastAsia" w:ascii="宋体" w:hAnsi="宋体" w:eastAsia="宋体" w:cs="宋体"/>
          <w:i w:val="0"/>
          <w:caps w:val="0"/>
          <w:color w:val="000000"/>
          <w:spacing w:val="0"/>
          <w:sz w:val="28"/>
          <w:szCs w:val="28"/>
        </w:rPr>
        <w:t>)下载，申请表复印有效。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2、当面申请的，应当出示有效身份证件；通过邮政寄送提交申请的，应随申请表附有效身份证件的复印件；网上申请的，应上传有效身份证件扫描件或照片。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4、依申请公开渠道仅限于申请人获取政府信息，信访、举报、投诉等诉求请通过其他法定途径进行。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ascii="微软雅黑" w:hAnsi="微软雅黑" w:eastAsia="微软雅黑" w:cs="微软雅黑"/>
        </w:rPr>
      </w:pPr>
      <w:r>
        <w:rPr>
          <w:rFonts w:hint="eastAsia" w:ascii="宋体" w:hAnsi="宋体" w:eastAsia="宋体" w:cs="宋体"/>
          <w:b/>
          <w:i w:val="0"/>
          <w:caps w:val="0"/>
          <w:color w:val="000000"/>
          <w:spacing w:val="0"/>
          <w:sz w:val="28"/>
          <w:szCs w:val="28"/>
        </w:rPr>
        <w:t>（三）收到申请时间的确定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rPr>
        <w:t>政府信息公开申请处理期限，自收到申请之日的次日起计算。</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b/>
          <w:bCs/>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lang w:eastAsia="zh-CN"/>
        </w:rPr>
        <w:t>（</w:t>
      </w:r>
      <w:r>
        <w:rPr>
          <w:rFonts w:hint="eastAsia" w:ascii="宋体" w:hAnsi="宋体" w:eastAsia="宋体" w:cs="宋体"/>
          <w:b/>
          <w:bCs/>
          <w:i w:val="0"/>
          <w:caps w:val="0"/>
          <w:color w:val="000000"/>
          <w:spacing w:val="0"/>
          <w:sz w:val="28"/>
          <w:szCs w:val="28"/>
          <w:lang w:val="en-US" w:eastAsia="zh-CN"/>
        </w:rPr>
        <w:t>四</w:t>
      </w:r>
      <w:r>
        <w:rPr>
          <w:rFonts w:hint="eastAsia" w:ascii="宋体" w:hAnsi="宋体" w:eastAsia="宋体" w:cs="宋体"/>
          <w:b/>
          <w:bCs/>
          <w:i w:val="0"/>
          <w:caps w:val="0"/>
          <w:color w:val="000000"/>
          <w:spacing w:val="0"/>
          <w:sz w:val="28"/>
          <w:szCs w:val="28"/>
          <w:lang w:eastAsia="zh-CN"/>
        </w:rPr>
        <w:t>）</w:t>
      </w:r>
      <w:r>
        <w:rPr>
          <w:rFonts w:hint="eastAsia" w:ascii="宋体" w:hAnsi="宋体" w:eastAsia="宋体" w:cs="宋体"/>
          <w:b/>
          <w:bCs/>
          <w:i w:val="0"/>
          <w:caps w:val="0"/>
          <w:color w:val="000000"/>
          <w:spacing w:val="0"/>
          <w:sz w:val="28"/>
          <w:szCs w:val="28"/>
        </w:rPr>
        <w:t>答复期限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0" w:firstLine="560" w:firstLineChars="20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(五)信息处理费</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政府信息公开申请处理期限从申请人完成缴费次日起重新计算。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三、政府信息公开工作机构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i w:val="0"/>
          <w:caps w:val="0"/>
          <w:color w:val="000000"/>
          <w:spacing w:val="0"/>
          <w:sz w:val="28"/>
          <w:szCs w:val="28"/>
        </w:rPr>
        <w:t>机构名称：</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w:t>
      </w:r>
      <w:r>
        <w:rPr>
          <w:rFonts w:hint="eastAsia" w:ascii="宋体" w:hAnsi="宋体" w:eastAsia="宋体" w:cs="宋体"/>
          <w:i w:val="0"/>
          <w:caps w:val="0"/>
          <w:color w:val="000000" w:themeColor="text1"/>
          <w:spacing w:val="0"/>
          <w:sz w:val="28"/>
          <w:szCs w:val="28"/>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559" w:leftChars="266" w:right="0" w:firstLine="0" w:firstLineChars="0"/>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办公地址：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 xml:space="preserve">政务公开与效能监察股323室 </w:t>
      </w:r>
      <w:r>
        <w:rPr>
          <w:rFonts w:hint="eastAsia" w:ascii="宋体" w:hAnsi="宋体" w:eastAsia="宋体" w:cs="宋体"/>
          <w:i w:val="0"/>
          <w:caps w:val="0"/>
          <w:color w:val="000000"/>
          <w:spacing w:val="0"/>
          <w:sz w:val="28"/>
          <w:szCs w:val="28"/>
        </w:rPr>
        <w:t>　　办公时间：9:00—12:00，15:00—18:00（周一至周五,法定节假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日除外）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i w:val="0"/>
          <w:caps w:val="0"/>
          <w:color w:val="000000"/>
          <w:spacing w:val="0"/>
          <w:sz w:val="28"/>
          <w:szCs w:val="28"/>
        </w:rPr>
        <w:t>　　联系电话：0478-</w:t>
      </w:r>
      <w:r>
        <w:rPr>
          <w:rFonts w:hint="eastAsia" w:ascii="宋体" w:hAnsi="宋体" w:eastAsia="宋体" w:cs="宋体"/>
          <w:i w:val="0"/>
          <w:caps w:val="0"/>
          <w:color w:val="000000"/>
          <w:spacing w:val="0"/>
          <w:sz w:val="28"/>
          <w:szCs w:val="28"/>
          <w:lang w:val="en-US" w:eastAsia="zh-CN"/>
        </w:rPr>
        <w:t>4406887</w:t>
      </w:r>
      <w:r>
        <w:rPr>
          <w:rFonts w:hint="eastAsia" w:ascii="宋体" w:hAnsi="宋体" w:eastAsia="宋体" w:cs="宋体"/>
          <w:i w:val="0"/>
          <w:caps w:val="0"/>
          <w:color w:val="000000" w:themeColor="text1"/>
          <w:spacing w:val="0"/>
          <w:sz w:val="28"/>
          <w:szCs w:val="28"/>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　　通讯地址: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政务公开与效能监察股323室</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邮政编码:015</w:t>
      </w:r>
      <w:r>
        <w:rPr>
          <w:rFonts w:hint="eastAsia" w:ascii="宋体" w:hAnsi="宋体" w:eastAsia="宋体" w:cs="宋体"/>
          <w:i w:val="0"/>
          <w:caps w:val="0"/>
          <w:color w:val="000000"/>
          <w:spacing w:val="0"/>
          <w:sz w:val="28"/>
          <w:szCs w:val="28"/>
          <w:lang w:val="en-US" w:eastAsia="zh-CN"/>
        </w:rPr>
        <w:t>200</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电子邮箱:</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dkxzwgk@163.com</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仅用于接收信息公开工作咨询及有关意见建议，如需提交政府信息公开申请，请参阅并按照本指南“二、依申请公开政府信息”提示提出申请。)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四、监督和救济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公民、法人或者其他组织认为本机关在政府信息公开工作中侵犯其合法权益的，可以向上一级行政机关或者政府信息公开工作主管部门投诉、举报，也可以依法申请行政复议或者提起行政诉讼。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right"/>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2021年1</w:t>
      </w:r>
      <w:r>
        <w:rPr>
          <w:rFonts w:hint="eastAsia" w:ascii="宋体" w:hAnsi="宋体" w:eastAsia="宋体" w:cs="宋体"/>
          <w:i w:val="0"/>
          <w:caps w:val="0"/>
          <w:color w:val="000000"/>
          <w:spacing w:val="0"/>
          <w:sz w:val="28"/>
          <w:szCs w:val="28"/>
          <w:lang w:val="en-US" w:eastAsia="zh-CN"/>
        </w:rPr>
        <w:t>2</w:t>
      </w:r>
      <w:r>
        <w:rPr>
          <w:rFonts w:hint="eastAsia" w:ascii="宋体" w:hAnsi="宋体" w:eastAsia="宋体" w:cs="宋体"/>
          <w:i w:val="0"/>
          <w:caps w:val="0"/>
          <w:color w:val="000000"/>
          <w:spacing w:val="0"/>
          <w:sz w:val="28"/>
          <w:szCs w:val="28"/>
        </w:rPr>
        <w:t>月</w:t>
      </w:r>
      <w:r>
        <w:rPr>
          <w:rFonts w:hint="eastAsia" w:ascii="宋体" w:hAnsi="宋体" w:eastAsia="宋体" w:cs="宋体"/>
          <w:i w:val="0"/>
          <w:caps w:val="0"/>
          <w:color w:val="000000"/>
          <w:spacing w:val="0"/>
          <w:sz w:val="28"/>
          <w:szCs w:val="28"/>
          <w:lang w:val="en-US" w:eastAsia="zh-CN"/>
        </w:rPr>
        <w:t>9</w:t>
      </w:r>
      <w:r>
        <w:rPr>
          <w:rFonts w:hint="eastAsia" w:ascii="宋体" w:hAnsi="宋体" w:eastAsia="宋体" w:cs="宋体"/>
          <w:i w:val="0"/>
          <w:caps w:val="0"/>
          <w:color w:val="000000"/>
          <w:spacing w:val="0"/>
          <w:sz w:val="28"/>
          <w:szCs w:val="28"/>
        </w:rPr>
        <w:t>日</w:t>
      </w:r>
      <w:r>
        <w:rPr>
          <w:rFonts w:hint="eastAsia" w:ascii="宋体" w:hAnsi="宋体" w:eastAsia="宋体" w:cs="宋体"/>
          <w:i w:val="0"/>
          <w:caps w:val="0"/>
          <w:color w:val="FF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（此件公开发布）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微软雅黑" w:hAnsi="微软雅黑" w:eastAsia="微软雅黑" w:cs="微软雅黑"/>
          <w:i w:val="0"/>
          <w:caps w:val="0"/>
          <w:color w:val="000000"/>
          <w:spacing w:val="0"/>
          <w:sz w:val="28"/>
          <w:szCs w:val="28"/>
        </w:rPr>
        <w:drawing>
          <wp:inline distT="0" distB="0" distL="114300" distR="114300">
            <wp:extent cx="5539105" cy="3717290"/>
            <wp:effectExtent l="0" t="0" r="4445" b="165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539105" cy="3717290"/>
                    </a:xfrm>
                    <a:prstGeom prst="rect">
                      <a:avLst/>
                    </a:prstGeom>
                    <a:noFill/>
                    <a:ln w="9525">
                      <a:noFill/>
                    </a:ln>
                  </pic:spPr>
                </pic:pic>
              </a:graphicData>
            </a:graphic>
          </wp:inline>
        </w:drawing>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附件：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000000"/>
          <w:spacing w:val="0"/>
          <w:sz w:val="28"/>
          <w:szCs w:val="28"/>
          <w:lang w:val="en-US" w:eastAsia="zh-CN"/>
        </w:rPr>
      </w:pPr>
      <w:r>
        <w:rPr>
          <w:rFonts w:hint="eastAsia" w:ascii="宋体" w:hAnsi="宋体" w:eastAsia="宋体" w:cs="宋体"/>
          <w:i w:val="0"/>
          <w:caps w:val="0"/>
          <w:color w:val="000000"/>
          <w:spacing w:val="0"/>
          <w:sz w:val="28"/>
          <w:szCs w:val="28"/>
          <w:lang w:val="en-US" w:eastAsia="zh-CN"/>
        </w:rPr>
        <w:t>1、磴口县政务服务局政府信息公开指南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FF0000"/>
          <w:spacing w:val="0"/>
          <w:sz w:val="28"/>
          <w:szCs w:val="28"/>
        </w:rPr>
      </w:pPr>
      <w:r>
        <w:rPr>
          <w:rFonts w:hint="eastAsia" w:ascii="宋体" w:hAnsi="宋体" w:eastAsia="宋体" w:cs="宋体"/>
          <w:i w:val="0"/>
          <w:caps w:val="0"/>
          <w:color w:val="000000"/>
          <w:spacing w:val="0"/>
          <w:sz w:val="28"/>
          <w:szCs w:val="28"/>
          <w:lang w:val="en-US" w:eastAsia="zh-CN"/>
        </w:rPr>
        <w:t>2、磴口县</w:t>
      </w:r>
      <w:r>
        <w:rPr>
          <w:rFonts w:hint="eastAsia" w:ascii="宋体" w:hAnsi="宋体" w:eastAsia="宋体" w:cs="宋体"/>
          <w:i w:val="0"/>
          <w:caps w:val="0"/>
          <w:color w:val="000000"/>
          <w:spacing w:val="0"/>
          <w:sz w:val="28"/>
          <w:szCs w:val="28"/>
        </w:rPr>
        <w:t>政府信息公开申请表</w:t>
      </w:r>
      <w:r>
        <w:rPr>
          <w:rFonts w:hint="eastAsia" w:ascii="宋体" w:hAnsi="宋体" w:eastAsia="宋体" w:cs="宋体"/>
          <w:i w:val="0"/>
          <w:caps w:val="0"/>
          <w:color w:val="FF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FF0000"/>
          <w:spacing w:val="0"/>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B14E8"/>
    <w:rsid w:val="00213CF6"/>
    <w:rsid w:val="01326B68"/>
    <w:rsid w:val="04697A1A"/>
    <w:rsid w:val="06FA4687"/>
    <w:rsid w:val="0B1F7084"/>
    <w:rsid w:val="0D5B011C"/>
    <w:rsid w:val="11665A0D"/>
    <w:rsid w:val="13E42486"/>
    <w:rsid w:val="19251AA1"/>
    <w:rsid w:val="1C8D0233"/>
    <w:rsid w:val="22603DF1"/>
    <w:rsid w:val="24C4203E"/>
    <w:rsid w:val="264B2FCC"/>
    <w:rsid w:val="28795BCE"/>
    <w:rsid w:val="29175139"/>
    <w:rsid w:val="2FDE0A0C"/>
    <w:rsid w:val="30CE282F"/>
    <w:rsid w:val="33150BE9"/>
    <w:rsid w:val="375D490D"/>
    <w:rsid w:val="3AE55345"/>
    <w:rsid w:val="3EC51715"/>
    <w:rsid w:val="401144E6"/>
    <w:rsid w:val="47EB3FC4"/>
    <w:rsid w:val="49C56A6D"/>
    <w:rsid w:val="49FD6207"/>
    <w:rsid w:val="4C5D11DF"/>
    <w:rsid w:val="4D897DB2"/>
    <w:rsid w:val="4EFB6A8D"/>
    <w:rsid w:val="4F477F24"/>
    <w:rsid w:val="50651C14"/>
    <w:rsid w:val="589046EA"/>
    <w:rsid w:val="59CB14E8"/>
    <w:rsid w:val="59DA29AD"/>
    <w:rsid w:val="5B8311EE"/>
    <w:rsid w:val="5B9444F1"/>
    <w:rsid w:val="5D313976"/>
    <w:rsid w:val="5E2D3ABE"/>
    <w:rsid w:val="63C11BFC"/>
    <w:rsid w:val="64BB09BE"/>
    <w:rsid w:val="687C60F1"/>
    <w:rsid w:val="6A2C1D99"/>
    <w:rsid w:val="725400DF"/>
    <w:rsid w:val="726E2F4F"/>
    <w:rsid w:val="75790588"/>
    <w:rsid w:val="767C0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2"/>
    <w:basedOn w:val="1"/>
    <w:qFormat/>
    <w:uiPriority w:val="0"/>
    <w:pPr>
      <w:spacing w:after="120" w:afterLines="0" w:afterAutospacing="0" w:line="480" w:lineRule="auto"/>
      <w:ind w:left="420" w:left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2027</Words>
  <Characters>2192</Characters>
  <Lines>0</Lines>
  <Paragraphs>0</Paragraphs>
  <TotalTime>2</TotalTime>
  <ScaleCrop>false</ScaleCrop>
  <LinksUpToDate>false</LinksUpToDate>
  <CharactersWithSpaces>2433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2021-12-08T02:00:00Z</dcterms:created>
  <dc:creator>adminis</dc:creator>
  <cp:lastModifiedBy>白SIR</cp:lastModifiedBy>
  <dcterms:modified xsi:type="dcterms:W3CDTF">2023-05-10T03:24:13Z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79FDB78FA5914ADE8C595F5BEC798573_13</vt:lpwstr>
  </property>
</Properties>
</file>