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18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18"/>
          <w:sz w:val="44"/>
          <w:szCs w:val="44"/>
          <w:shd w:val="clear" w:fill="FFFFFF"/>
          <w:lang w:val="en-US" w:eastAsia="zh-CN"/>
        </w:rPr>
        <w:t>乌拉特后旗农牧和科技局组织召开党组（扩大）会议-- 关于2023年重点工作开展情况及相关工作情况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1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shd w:val="clear" w:fill="FFFFFF"/>
        </w:rPr>
        <w:t>日，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shd w:val="clear" w:fill="FFFFFF"/>
          <w:lang w:eastAsia="zh-CN"/>
        </w:rPr>
        <w:t>我局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shd w:val="clear" w:fill="FFFFFF"/>
        </w:rPr>
        <w:t>党组书记、局长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shd w:val="clear" w:fill="FFFFFF"/>
          <w:lang w:eastAsia="zh-CN"/>
        </w:rPr>
        <w:t>吉仁都日布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shd w:val="clear" w:fill="FFFFFF"/>
        </w:rPr>
        <w:t>同志组织召开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shd w:val="clear" w:fill="FFFFFF"/>
          <w:lang w:eastAsia="zh-CN"/>
        </w:rPr>
        <w:t>党组（扩大）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shd w:val="clear" w:fill="FFFFFF"/>
        </w:rPr>
        <w:t>会议，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shd w:val="clear" w:fill="FFFFFF"/>
          <w:lang w:eastAsia="zh-CN"/>
        </w:rPr>
        <w:t>领导班子成员及相关股室、二级单位负责人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shd w:val="clear" w:fill="FFFFFF"/>
        </w:rPr>
        <w:t>参加会议。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2"/>
        <w:gridCol w:w="4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02" w:hRule="atLeast"/>
        </w:trPr>
        <w:tc>
          <w:tcPr>
            <w:tcW w:w="426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18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18"/>
                <w:sz w:val="32"/>
                <w:szCs w:val="32"/>
                <w:shd w:val="clear" w:fill="FFFFFF"/>
                <w:vertAlign w:val="baseline"/>
                <w:lang w:eastAsia="zh-CN"/>
              </w:rPr>
              <w:drawing>
                <wp:inline distT="0" distB="0" distL="114300" distR="114300">
                  <wp:extent cx="2567940" cy="1925320"/>
                  <wp:effectExtent l="0" t="0" r="7620" b="10160"/>
                  <wp:docPr id="1" name="图片 1" descr="微信图片_2023020916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3020916201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940" cy="1925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18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18"/>
                <w:sz w:val="32"/>
                <w:szCs w:val="32"/>
                <w:shd w:val="clear" w:fill="FFFFFF"/>
                <w:vertAlign w:val="baseline"/>
                <w:lang w:eastAsia="zh-CN"/>
              </w:rPr>
              <w:drawing>
                <wp:inline distT="0" distB="0" distL="114300" distR="114300">
                  <wp:extent cx="2555240" cy="1915160"/>
                  <wp:effectExtent l="0" t="0" r="5080" b="5080"/>
                  <wp:docPr id="2" name="图片 2" descr="微信图片_2023020916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微信图片_2023020916202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240" cy="1915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1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712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shd w:val="clear" w:fill="FFFFFF"/>
          <w:lang w:eastAsia="zh-CN"/>
        </w:rPr>
        <w:t>会上，领导班子成员及各部门负责人积极研究讨论了招商引资、春季开工、春耕备耕、重点项目工作安排、近期重点工作开展等相关事宜。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712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lang w:eastAsia="zh-CN"/>
        </w:rPr>
        <w:t>各领导成员、负责人畅言献策，并把工作中存在的问题进行一一讨论，并按照要求提出解决对策，细化项目方案、优化项目内容，按照时间节点开展项目工作。同时，吉仁都日布局长强调各分管领导、相关部门要对所负责工作深入了解，细化方案，并定期汇报各部门近期开展的工作动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8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1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2"/>
          <w:sz w:val="32"/>
          <w:szCs w:val="32"/>
          <w:shd w:val="clear" w:fill="FFFFFF"/>
        </w:rPr>
        <w:t>会议要求，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2"/>
          <w:sz w:val="32"/>
          <w:szCs w:val="32"/>
          <w:shd w:val="clear" w:fill="FFFFFF"/>
          <w:lang w:eastAsia="zh-CN"/>
        </w:rPr>
        <w:t>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2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2"/>
          <w:sz w:val="32"/>
          <w:szCs w:val="32"/>
          <w:shd w:val="clear" w:fill="FFFFFF"/>
          <w:lang w:eastAsia="zh-CN"/>
        </w:rPr>
        <w:t>我局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2"/>
          <w:sz w:val="32"/>
          <w:szCs w:val="32"/>
          <w:shd w:val="clear" w:fill="FFFFFF"/>
        </w:rPr>
        <w:t>全体农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2"/>
          <w:sz w:val="32"/>
          <w:szCs w:val="32"/>
          <w:shd w:val="clear" w:fill="FFFFFF"/>
          <w:lang w:eastAsia="zh-CN"/>
        </w:rPr>
        <w:t>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2"/>
          <w:sz w:val="32"/>
          <w:szCs w:val="32"/>
          <w:shd w:val="clear" w:fill="FFFFFF"/>
        </w:rPr>
        <w:t>干部职工，要全力以赴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2"/>
          <w:sz w:val="32"/>
          <w:szCs w:val="32"/>
          <w:shd w:val="clear" w:fill="FFFFFF"/>
          <w:lang w:eastAsia="zh-CN"/>
        </w:rPr>
        <w:t>做好上级安排的各项任务工作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2"/>
          <w:sz w:val="32"/>
          <w:szCs w:val="32"/>
          <w:shd w:val="clear" w:fill="FFFFFF"/>
        </w:rPr>
        <w:t>，持续推进农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2"/>
          <w:sz w:val="32"/>
          <w:szCs w:val="32"/>
          <w:shd w:val="clear" w:fill="FFFFFF"/>
          <w:lang w:eastAsia="zh-CN"/>
        </w:rPr>
        <w:t>牧业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2"/>
          <w:sz w:val="32"/>
          <w:szCs w:val="32"/>
          <w:shd w:val="clear" w:fill="FFFFFF"/>
        </w:rPr>
        <w:t>现代化建设，突出发展设施农业、拓宽农牧民增收致富渠道，加快发展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2"/>
          <w:sz w:val="32"/>
          <w:szCs w:val="32"/>
          <w:shd w:val="clear" w:fill="FFFFFF"/>
          <w:lang w:eastAsia="zh-CN"/>
        </w:rPr>
        <w:t>绿色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2"/>
          <w:sz w:val="32"/>
          <w:szCs w:val="32"/>
          <w:shd w:val="clear" w:fill="FFFFFF"/>
        </w:rPr>
        <w:t>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2"/>
          <w:sz w:val="32"/>
          <w:szCs w:val="32"/>
          <w:shd w:val="clear" w:fill="FFFFFF"/>
          <w:lang w:eastAsia="zh-CN"/>
        </w:rPr>
        <w:t>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2"/>
          <w:sz w:val="32"/>
          <w:szCs w:val="32"/>
          <w:shd w:val="clear" w:fill="FFFFFF"/>
        </w:rPr>
        <w:t>业，扛起乡村振兴责任，鼓足干劲、再接再厉，切实将计划转化为成果，推动农牧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2"/>
          <w:sz w:val="32"/>
          <w:szCs w:val="32"/>
          <w:shd w:val="clear" w:fill="FFFFFF"/>
          <w:lang w:eastAsia="zh-CN"/>
        </w:rPr>
        <w:t>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2"/>
          <w:sz w:val="32"/>
          <w:szCs w:val="32"/>
          <w:shd w:val="clear" w:fill="FFFFFF"/>
        </w:rPr>
        <w:t>工作再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2"/>
          <w:sz w:val="32"/>
          <w:szCs w:val="32"/>
          <w:shd w:val="clear" w:fill="FFFFFF"/>
        </w:rPr>
        <w:t>上新台阶。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013BAA"/>
    <w:rsid w:val="0DED3CCE"/>
    <w:rsid w:val="4A013BAA"/>
    <w:rsid w:val="533C5532"/>
    <w:rsid w:val="58854735"/>
    <w:rsid w:val="78827B72"/>
    <w:rsid w:val="7EEC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2023-02-09T07:15:00Z</dcterms:created>
  <dc:creator>如梦令_2022</dc:creator>
  <cp:lastModifiedBy>如梦令_2022</cp:lastModifiedBy>
  <cp:lastPrinted>2023-02-09T09:03:40Z</cp:lastPrinted>
  <dcterms:modified xsi:type="dcterms:W3CDTF">2023-02-09T09:09:51Z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