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33"/>
          <w:szCs w:val="33"/>
          <w:shd w:val="clear" w:fill="FFFFFF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33"/>
          <w:szCs w:val="33"/>
          <w:shd w:val="clear" w:fill="FFFFFF"/>
        </w:rPr>
        <w:t>乌拉特后旗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33"/>
          <w:szCs w:val="33"/>
          <w:shd w:val="clear" w:fill="FFFFFF"/>
          <w:lang w:eastAsia="zh-CN"/>
        </w:rPr>
        <w:t>农牧和科技局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33"/>
          <w:szCs w:val="33"/>
          <w:shd w:val="clear" w:fill="FFFFFF"/>
        </w:rPr>
        <w:t>召开十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33"/>
          <w:szCs w:val="33"/>
          <w:shd w:val="clear" w:fill="FFFFFF"/>
          <w:lang w:eastAsia="zh-CN"/>
        </w:rPr>
        <w:t>一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33"/>
          <w:szCs w:val="33"/>
          <w:shd w:val="clear" w:fill="FFFFFF"/>
        </w:rPr>
        <w:t>届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33"/>
          <w:szCs w:val="33"/>
          <w:shd w:val="clear" w:fill="FFFFFF"/>
          <w:lang w:eastAsia="zh-CN"/>
        </w:rPr>
        <w:t>二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33"/>
          <w:szCs w:val="33"/>
          <w:shd w:val="clear" w:fill="FFFFFF"/>
        </w:rPr>
        <w:t>次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33"/>
          <w:szCs w:val="33"/>
          <w:shd w:val="clear" w:fill="FFFFFF"/>
          <w:lang w:eastAsia="zh-CN"/>
        </w:rPr>
        <w:t>会议重点提案督办工作会议</w:t>
      </w:r>
    </w:p>
    <w:p>
      <w:pPr>
        <w:ind w:firstLine="632" w:firstLineChars="200"/>
        <w:rPr>
          <w:rFonts w:ascii="仿宋" w:hAnsi="仿宋" w:eastAsia="仿宋" w:cs="仿宋"/>
          <w:i w:val="0"/>
          <w:iCs w:val="0"/>
          <w:caps w:val="0"/>
          <w:color w:val="000000"/>
          <w:spacing w:val="8"/>
          <w:sz w:val="30"/>
          <w:szCs w:val="30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8"/>
          <w:sz w:val="30"/>
          <w:szCs w:val="30"/>
          <w:shd w:val="clear" w:fill="FFFFFF"/>
          <w:lang w:val="en-US" w:eastAsia="zh-CN"/>
        </w:rPr>
        <w:t>7</w:t>
      </w:r>
      <w:r>
        <w:rPr>
          <w:rFonts w:ascii="仿宋" w:hAnsi="仿宋" w:eastAsia="仿宋" w:cs="仿宋"/>
          <w:i w:val="0"/>
          <w:iCs w:val="0"/>
          <w:caps w:val="0"/>
          <w:color w:val="000000"/>
          <w:spacing w:val="8"/>
          <w:sz w:val="30"/>
          <w:szCs w:val="30"/>
          <w:shd w:val="clear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8"/>
          <w:sz w:val="30"/>
          <w:szCs w:val="30"/>
          <w:shd w:val="clear" w:fill="FFFFFF"/>
          <w:lang w:val="en-US" w:eastAsia="zh-CN"/>
        </w:rPr>
        <w:t>5</w:t>
      </w:r>
      <w:r>
        <w:rPr>
          <w:rFonts w:ascii="仿宋" w:hAnsi="仿宋" w:eastAsia="仿宋" w:cs="仿宋"/>
          <w:i w:val="0"/>
          <w:iCs w:val="0"/>
          <w:caps w:val="0"/>
          <w:color w:val="000000"/>
          <w:spacing w:val="8"/>
          <w:sz w:val="30"/>
          <w:szCs w:val="30"/>
          <w:shd w:val="clear" w:fill="FFFFFF"/>
        </w:rPr>
        <w:t>日，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8"/>
          <w:sz w:val="30"/>
          <w:szCs w:val="30"/>
          <w:shd w:val="clear" w:fill="FFFFFF"/>
          <w:lang w:eastAsia="zh-CN"/>
        </w:rPr>
        <w:t>旗</w:t>
      </w:r>
      <w:r>
        <w:rPr>
          <w:rFonts w:ascii="仿宋" w:hAnsi="仿宋" w:eastAsia="仿宋" w:cs="仿宋"/>
          <w:i w:val="0"/>
          <w:iCs w:val="0"/>
          <w:caps w:val="0"/>
          <w:color w:val="000000"/>
          <w:spacing w:val="8"/>
          <w:sz w:val="30"/>
          <w:szCs w:val="30"/>
          <w:shd w:val="clear" w:fill="FFFFFF"/>
        </w:rPr>
        <w:t>政协副主席吉日木图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8"/>
          <w:sz w:val="30"/>
          <w:szCs w:val="30"/>
          <w:shd w:val="clear" w:fill="FFFFFF"/>
          <w:lang w:eastAsia="zh-CN"/>
        </w:rPr>
        <w:t>一行到我局督办十一届二次会议重点提案办理情况，我局提案各副组长及局属相关股室、二级单位负责人参加</w:t>
      </w:r>
      <w:r>
        <w:rPr>
          <w:rFonts w:ascii="仿宋" w:hAnsi="仿宋" w:eastAsia="仿宋" w:cs="仿宋"/>
          <w:i w:val="0"/>
          <w:iCs w:val="0"/>
          <w:caps w:val="0"/>
          <w:color w:val="000000"/>
          <w:spacing w:val="8"/>
          <w:sz w:val="30"/>
          <w:szCs w:val="30"/>
          <w:shd w:val="clear" w:fill="FFFFFF"/>
        </w:rPr>
        <w:t>会议。</w:t>
      </w:r>
    </w:p>
    <w:p>
      <w:pPr>
        <w:rPr>
          <w:rFonts w:hint="eastAsia" w:eastAsia="仿宋"/>
          <w:lang w:eastAsia="zh-CN"/>
        </w:rPr>
      </w:pPr>
      <w:r>
        <w:rPr>
          <w:rFonts w:hint="eastAsia" w:eastAsia="仿宋"/>
          <w:lang w:eastAsia="zh-CN"/>
        </w:rPr>
        <w:drawing>
          <wp:inline distT="0" distB="0" distL="114300" distR="114300">
            <wp:extent cx="5212715" cy="3909060"/>
            <wp:effectExtent l="0" t="0" r="6985" b="15240"/>
            <wp:docPr id="1" name="图片 1" descr="9166982c7b99c99fde9dc617b1442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166982c7b99c99fde9dc617b1442b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12715" cy="390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645"/>
        <w:jc w:val="both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今年我局收到旗十一届二次政协提案12件，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接到提案后第一时间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召开专题会议进行研究部署，成立了以局长为组长，各分管副局长为副组长，局属各股室、二级单位负责人为成员的领导小组并制定一系列相关制度，对委员提案提出的相关问题及建议做了认真的分析和整理，力争做到每一件提案及时解决，做到了交办有人接，层层有人管，事事有人办、件件有落实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645"/>
        <w:jc w:val="both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下一步，我局将紧紧围绕中心工作，创新工作方式，与各政协委员经常沟通、联系，推动全旗农牧业各项工作，提升我局政协提案办理能力</w:t>
      </w:r>
      <w:r>
        <w:rPr>
          <w:rFonts w:ascii="仿宋" w:hAnsi="仿宋" w:eastAsia="仿宋" w:cs="仿宋"/>
          <w:i w:val="0"/>
          <w:iCs w:val="0"/>
          <w:caps w:val="0"/>
          <w:color w:val="000000"/>
          <w:spacing w:val="8"/>
          <w:sz w:val="30"/>
          <w:szCs w:val="30"/>
          <w:shd w:val="clear" w:fill="FFFFFF"/>
        </w:rPr>
        <w:t>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645"/>
        <w:jc w:val="both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</w:p>
    <w:p>
      <w:pPr>
        <w:rPr>
          <w:rFonts w:hint="eastAsia" w:eastAsia="仿宋"/>
          <w:lang w:eastAsia="zh-CN"/>
        </w:rPr>
      </w:pPr>
    </w:p>
    <w:p>
      <w:pPr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 w:bidi="ar"/>
        </w:rPr>
        <w:t>文稿：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 w:bidi="ar"/>
        </w:rPr>
        <w:t>农牧和科技局 办公室 连婷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VjNGZjODU2NWJhNDI1YmI5YTUwZmRkNWEzNTUyZDIifQ=="/>
  </w:docVars>
  <w:rsids>
    <w:rsidRoot w:val="00000000"/>
    <w:rsid w:val="18077399"/>
    <w:rsid w:val="51B64B6A"/>
    <w:rsid w:val="563514BD"/>
    <w:rsid w:val="67FC3363"/>
    <w:rsid w:val="6E74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322</Words>
  <Characters>323</Characters>
  <Lines>0</Lines>
  <Paragraphs>0</Paragraphs>
  <TotalTime>33</TotalTime>
  <ScaleCrop>false</ScaleCrop>
  <LinksUpToDate>false</LinksUpToDate>
  <CharactersWithSpaces>323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2021-12-28T07:26:00Z</dcterms:created>
  <dc:creator>Administrator</dc:creator>
  <cp:lastModifiedBy>如梦令_2022</cp:lastModifiedBy>
  <cp:lastPrinted>2023-07-05T03:49:00Z</cp:lastPrinted>
  <dcterms:modified xsi:type="dcterms:W3CDTF">2023-07-06T01:47:33Z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  <property fmtid="{D5CDD505-2E9C-101B-9397-08002B2CF9AE}" pid="3" name="ICV">
    <vt:lpwstr>7AA39428CC41440EBBF2464B4239644C</vt:lpwstr>
  </property>
</Properties>
</file>