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7" w:line="224" w:lineRule="auto"/>
        <w:ind w:left="13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4"/>
          <w:sz w:val="28"/>
          <w:szCs w:val="28"/>
        </w:rPr>
        <w:t>附件：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37" w:line="219" w:lineRule="auto"/>
        <w:ind w:left="1300"/>
        <w:rPr>
          <w:rFonts w:ascii="宋体" w:hAnsi="宋体" w:eastAsia="宋体" w:cs="宋体"/>
          <w:sz w:val="42"/>
          <w:szCs w:val="4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22"/>
          <w:sz w:val="42"/>
          <w:szCs w:val="42"/>
          <w:lang w:val="en-US" w:eastAsia="zh-CN"/>
        </w:rPr>
        <w:t>乌拉特后旗统计局</w:t>
      </w:r>
      <w:r>
        <w:rPr>
          <w:rFonts w:ascii="宋体" w:hAnsi="宋体" w:eastAsia="宋体" w:cs="宋体"/>
          <w:b/>
          <w:bCs/>
          <w:spacing w:val="-22"/>
          <w:sz w:val="42"/>
          <w:szCs w:val="42"/>
        </w:rPr>
        <w:t>202</w:t>
      </w:r>
      <w:r>
        <w:rPr>
          <w:rFonts w:hint="eastAsia" w:ascii="宋体" w:hAnsi="宋体" w:eastAsia="宋体" w:cs="宋体"/>
          <w:b/>
          <w:bCs/>
          <w:spacing w:val="-22"/>
          <w:sz w:val="42"/>
          <w:szCs w:val="42"/>
          <w:lang w:val="en-US" w:eastAsia="zh-CN"/>
        </w:rPr>
        <w:t>3</w:t>
      </w:r>
      <w:r>
        <w:rPr>
          <w:rFonts w:ascii="宋体" w:hAnsi="宋体" w:eastAsia="宋体" w:cs="宋体"/>
          <w:b/>
          <w:bCs/>
          <w:spacing w:val="-22"/>
          <w:sz w:val="42"/>
          <w:szCs w:val="42"/>
        </w:rPr>
        <w:t>年度跨部门“双随机、</w:t>
      </w:r>
      <w:r>
        <w:rPr>
          <w:rFonts w:ascii="宋体" w:hAnsi="宋体" w:eastAsia="宋体" w:cs="宋体"/>
          <w:spacing w:val="75"/>
          <w:sz w:val="42"/>
          <w:szCs w:val="42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42"/>
          <w:szCs w:val="42"/>
        </w:rPr>
        <w:t>一公开”联合抽</w:t>
      </w:r>
      <w:r>
        <w:rPr>
          <w:rFonts w:ascii="宋体" w:hAnsi="宋体" w:eastAsia="宋体" w:cs="宋体"/>
          <w:b/>
          <w:bCs/>
          <w:spacing w:val="-23"/>
          <w:sz w:val="42"/>
          <w:szCs w:val="42"/>
        </w:rPr>
        <w:t>查计划表</w:t>
      </w:r>
    </w:p>
    <w:p/>
    <w:p/>
    <w:p>
      <w:pPr>
        <w:spacing w:line="95" w:lineRule="exact"/>
      </w:pPr>
    </w:p>
    <w:tbl>
      <w:tblPr>
        <w:tblStyle w:val="4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979"/>
        <w:gridCol w:w="1029"/>
        <w:gridCol w:w="999"/>
        <w:gridCol w:w="830"/>
        <w:gridCol w:w="1959"/>
        <w:gridCol w:w="2858"/>
        <w:gridCol w:w="1299"/>
        <w:gridCol w:w="1199"/>
        <w:gridCol w:w="990"/>
        <w:gridCol w:w="989"/>
        <w:gridCol w:w="12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</w:trPr>
        <w:tc>
          <w:tcPr>
            <w:tcW w:w="995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72" w:line="390" w:lineRule="exact"/>
              <w:ind w:left="1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position w:val="12"/>
                <w:sz w:val="22"/>
                <w:szCs w:val="22"/>
              </w:rPr>
              <w:t>计划发</w:t>
            </w:r>
          </w:p>
          <w:p>
            <w:pPr>
              <w:spacing w:line="220" w:lineRule="auto"/>
              <w:ind w:left="1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起单位</w:t>
            </w:r>
          </w:p>
        </w:tc>
        <w:tc>
          <w:tcPr>
            <w:tcW w:w="979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</w:p>
          <w:p>
            <w:pPr>
              <w:spacing w:before="71" w:line="390" w:lineRule="exact"/>
              <w:ind w:left="1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position w:val="12"/>
                <w:sz w:val="22"/>
                <w:szCs w:val="22"/>
              </w:rPr>
              <w:t>实施科</w:t>
            </w:r>
          </w:p>
          <w:p>
            <w:pPr>
              <w:spacing w:line="227" w:lineRule="auto"/>
              <w:ind w:left="3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室</w:t>
            </w:r>
          </w:p>
        </w:tc>
        <w:tc>
          <w:tcPr>
            <w:tcW w:w="1029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</w:p>
          <w:p>
            <w:pPr>
              <w:spacing w:before="71" w:line="253" w:lineRule="auto"/>
              <w:ind w:left="389" w:right="198" w:hanging="2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参与单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位</w:t>
            </w:r>
          </w:p>
        </w:tc>
        <w:tc>
          <w:tcPr>
            <w:tcW w:w="99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72" w:line="220" w:lineRule="auto"/>
              <w:ind w:left="16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参与单</w:t>
            </w:r>
          </w:p>
          <w:p>
            <w:pPr>
              <w:spacing w:before="107" w:line="220" w:lineRule="auto"/>
              <w:ind w:left="16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位实施</w:t>
            </w:r>
          </w:p>
          <w:p>
            <w:pPr>
              <w:spacing w:before="55" w:line="219" w:lineRule="auto"/>
              <w:ind w:left="27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科室</w:t>
            </w:r>
          </w:p>
        </w:tc>
        <w:tc>
          <w:tcPr>
            <w:tcW w:w="830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spacing w:before="71" w:line="350" w:lineRule="exact"/>
              <w:ind w:left="1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position w:val="9"/>
                <w:sz w:val="22"/>
                <w:szCs w:val="22"/>
              </w:rPr>
              <w:t>计划</w:t>
            </w:r>
          </w:p>
          <w:p>
            <w:pPr>
              <w:spacing w:line="220" w:lineRule="auto"/>
              <w:ind w:left="1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195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before="72" w:line="221" w:lineRule="auto"/>
              <w:ind w:left="31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抽查计划名称</w:t>
            </w:r>
          </w:p>
        </w:tc>
        <w:tc>
          <w:tcPr>
            <w:tcW w:w="2858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72" w:line="219" w:lineRule="auto"/>
              <w:ind w:left="6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8"/>
                <w:sz w:val="22"/>
                <w:szCs w:val="22"/>
              </w:rPr>
              <w:t>抽查任务名称</w:t>
            </w:r>
          </w:p>
        </w:tc>
        <w:tc>
          <w:tcPr>
            <w:tcW w:w="129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72" w:line="219" w:lineRule="auto"/>
              <w:ind w:left="2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抽查对象</w:t>
            </w:r>
          </w:p>
        </w:tc>
        <w:tc>
          <w:tcPr>
            <w:tcW w:w="119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72" w:line="219" w:lineRule="auto"/>
              <w:ind w:left="1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抽查数量</w:t>
            </w:r>
          </w:p>
        </w:tc>
        <w:tc>
          <w:tcPr>
            <w:tcW w:w="99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71" w:line="221" w:lineRule="auto"/>
              <w:ind w:left="1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抽查比</w:t>
            </w:r>
          </w:p>
          <w:p>
            <w:pPr>
              <w:spacing w:before="105" w:line="219" w:lineRule="auto"/>
              <w:ind w:left="1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例或数</w:t>
            </w:r>
          </w:p>
          <w:p>
            <w:pPr>
              <w:spacing w:before="75" w:line="225" w:lineRule="auto"/>
              <w:ind w:left="3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量</w:t>
            </w:r>
          </w:p>
        </w:tc>
        <w:tc>
          <w:tcPr>
            <w:tcW w:w="98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71" w:line="260" w:lineRule="auto"/>
              <w:ind w:left="377" w:right="168" w:hanging="2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抽查类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型</w:t>
            </w:r>
          </w:p>
        </w:tc>
        <w:tc>
          <w:tcPr>
            <w:tcW w:w="1244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</w:p>
          <w:p>
            <w:pPr>
              <w:spacing w:before="72" w:line="219" w:lineRule="auto"/>
              <w:ind w:left="2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任务起止</w:t>
            </w:r>
          </w:p>
          <w:p>
            <w:pPr>
              <w:spacing w:before="95" w:line="221" w:lineRule="auto"/>
              <w:ind w:left="3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atLeast"/>
        </w:trPr>
        <w:tc>
          <w:tcPr>
            <w:tcW w:w="99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2" w:line="219" w:lineRule="auto"/>
              <w:ind w:left="44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乌拉特后旗统计局</w:t>
            </w:r>
          </w:p>
        </w:tc>
        <w:tc>
          <w:tcPr>
            <w:tcW w:w="979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57" w:line="219" w:lineRule="auto"/>
              <w:ind w:left="260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  <w:lang w:val="en-US" w:eastAsia="zh-CN"/>
              </w:rPr>
              <w:t>法制股</w:t>
            </w:r>
          </w:p>
        </w:tc>
        <w:tc>
          <w:tcPr>
            <w:tcW w:w="1029" w:type="dxa"/>
            <w:vAlign w:val="top"/>
          </w:tcPr>
          <w:p>
            <w:pPr>
              <w:spacing w:before="60" w:line="221" w:lineRule="auto"/>
              <w:ind w:left="170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  <w:lang w:val="en-US" w:eastAsia="zh-CN"/>
              </w:rPr>
              <w:t>乌拉特后旗市场监督管理局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72" w:line="184" w:lineRule="auto"/>
              <w:ind w:left="35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959" w:type="dxa"/>
            <w:vAlign w:val="top"/>
          </w:tcPr>
          <w:p>
            <w:pPr>
              <w:spacing w:before="180" w:line="219" w:lineRule="auto"/>
              <w:ind w:left="2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val="en-US" w:eastAsia="zh-CN"/>
              </w:rPr>
              <w:t>2023年全旗四上企业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  <w:lang w:val="en-US" w:eastAsia="zh-CN"/>
              </w:rPr>
              <w:t>双随机联合执法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抽查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计划</w:t>
            </w:r>
          </w:p>
        </w:tc>
        <w:tc>
          <w:tcPr>
            <w:tcW w:w="285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spacing w:before="60" w:line="219" w:lineRule="auto"/>
              <w:ind w:left="1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乌拉特后旗统计局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“双</w:t>
            </w: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随机、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一公开”联合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val="en-US" w:eastAsia="zh-CN"/>
              </w:rPr>
              <w:t>执法</w:t>
            </w: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抽查</w:t>
            </w:r>
          </w:p>
        </w:tc>
        <w:tc>
          <w:tcPr>
            <w:tcW w:w="1299" w:type="dxa"/>
            <w:vAlign w:val="top"/>
          </w:tcPr>
          <w:p>
            <w:pPr>
              <w:spacing w:before="62" w:line="232" w:lineRule="auto"/>
              <w:ind w:left="535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val="en-US" w:eastAsia="zh-CN"/>
              </w:rPr>
              <w:t>2023年全旗四上企业</w:t>
            </w:r>
            <w:r>
              <w:rPr>
                <w:rFonts w:ascii="宋体" w:hAnsi="宋体" w:eastAsia="宋体" w:cs="宋体"/>
                <w:spacing w:val="-9"/>
                <w:sz w:val="22"/>
                <w:szCs w:val="22"/>
              </w:rPr>
              <w:t>抽查</w:t>
            </w:r>
          </w:p>
        </w:tc>
        <w:tc>
          <w:tcPr>
            <w:tcW w:w="1199" w:type="dxa"/>
            <w:vAlign w:val="top"/>
          </w:tcPr>
          <w:p>
            <w:pPr>
              <w:spacing w:before="65" w:line="265" w:lineRule="auto"/>
              <w:ind w:left="96" w:firstLine="185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val="en-US" w:eastAsia="zh-CN"/>
              </w:rPr>
              <w:t>4户</w:t>
            </w:r>
          </w:p>
        </w:tc>
        <w:tc>
          <w:tcPr>
            <w:tcW w:w="99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72" w:line="183" w:lineRule="auto"/>
              <w:ind w:left="28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%</w:t>
            </w:r>
          </w:p>
        </w:tc>
        <w:tc>
          <w:tcPr>
            <w:tcW w:w="989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实地、书</w:t>
            </w:r>
          </w:p>
          <w:p>
            <w:pPr>
              <w:spacing w:before="90" w:line="219" w:lineRule="auto"/>
              <w:ind w:left="15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面检查</w:t>
            </w:r>
          </w:p>
        </w:tc>
        <w:tc>
          <w:tcPr>
            <w:tcW w:w="124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72" w:line="184" w:lineRule="auto"/>
              <w:ind w:left="1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202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2"/>
                <w:szCs w:val="22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z w:val="22"/>
                <w:szCs w:val="22"/>
              </w:rPr>
              <w:t>-11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" w:type="default"/>
          <w:pgSz w:w="16490" w:h="11560"/>
          <w:pgMar w:top="723" w:right="725" w:bottom="400" w:left="384" w:header="0" w:footer="0" w:gutter="0"/>
          <w:cols w:space="720" w:num="1"/>
        </w:sectPr>
      </w:pPr>
    </w:p>
    <w:p>
      <w:pPr>
        <w:spacing w:before="81" w:line="219" w:lineRule="auto"/>
        <w:ind w:left="1310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13"/>
          <w:sz w:val="41"/>
          <w:szCs w:val="41"/>
        </w:rPr>
        <w:t>巴彦淖尔市市场监管局202</w:t>
      </w:r>
      <w:r>
        <w:rPr>
          <w:rFonts w:hint="eastAsia" w:ascii="宋体" w:hAnsi="宋体" w:eastAsia="宋体" w:cs="宋体"/>
          <w:b/>
          <w:bCs/>
          <w:spacing w:val="-13"/>
          <w:sz w:val="41"/>
          <w:szCs w:val="41"/>
          <w:lang w:val="en-US" w:eastAsia="zh-CN"/>
        </w:rPr>
        <w:t>3</w:t>
      </w:r>
      <w:r>
        <w:rPr>
          <w:rFonts w:ascii="宋体" w:hAnsi="宋体" w:eastAsia="宋体" w:cs="宋体"/>
          <w:b/>
          <w:bCs/>
          <w:spacing w:val="-13"/>
          <w:sz w:val="41"/>
          <w:szCs w:val="41"/>
        </w:rPr>
        <w:t>年度“双随机、</w:t>
      </w:r>
      <w:r>
        <w:rPr>
          <w:rFonts w:ascii="宋体" w:hAnsi="宋体" w:eastAsia="宋体" w:cs="宋体"/>
          <w:spacing w:val="82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41"/>
          <w:szCs w:val="41"/>
        </w:rPr>
        <w:t>一公开”抽查</w:t>
      </w:r>
      <w:r>
        <w:rPr>
          <w:rFonts w:ascii="宋体" w:hAnsi="宋体" w:eastAsia="宋体" w:cs="宋体"/>
          <w:b/>
          <w:bCs/>
          <w:spacing w:val="-14"/>
          <w:sz w:val="41"/>
          <w:szCs w:val="41"/>
        </w:rPr>
        <w:t>计划表(</w:t>
      </w:r>
      <w:r>
        <w:rPr>
          <w:rFonts w:ascii="宋体" w:hAnsi="宋体" w:eastAsia="宋体" w:cs="宋体"/>
          <w:b/>
          <w:bCs/>
          <w:color w:val="E24867"/>
          <w:spacing w:val="-14"/>
          <w:sz w:val="41"/>
          <w:szCs w:val="41"/>
        </w:rPr>
        <w:t>样表</w:t>
      </w:r>
      <w:r>
        <w:rPr>
          <w:rFonts w:ascii="宋体" w:hAnsi="宋体" w:eastAsia="宋体" w:cs="宋体"/>
          <w:b/>
          <w:bCs/>
          <w:spacing w:val="-14"/>
          <w:sz w:val="41"/>
          <w:szCs w:val="41"/>
        </w:rPr>
        <w:t>)</w:t>
      </w:r>
    </w:p>
    <w:p/>
    <w:p/>
    <w:p>
      <w:pPr>
        <w:spacing w:line="137" w:lineRule="exact"/>
      </w:pPr>
    </w:p>
    <w:tbl>
      <w:tblPr>
        <w:tblStyle w:val="4"/>
        <w:tblW w:w="151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"/>
        <w:gridCol w:w="899"/>
        <w:gridCol w:w="1449"/>
        <w:gridCol w:w="580"/>
        <w:gridCol w:w="2668"/>
        <w:gridCol w:w="700"/>
        <w:gridCol w:w="969"/>
        <w:gridCol w:w="969"/>
        <w:gridCol w:w="830"/>
        <w:gridCol w:w="1259"/>
        <w:gridCol w:w="879"/>
        <w:gridCol w:w="1269"/>
        <w:gridCol w:w="889"/>
        <w:gridCol w:w="8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895" w:type="dxa"/>
            <w:vAlign w:val="top"/>
          </w:tcPr>
          <w:p>
            <w:pPr>
              <w:spacing w:before="231" w:line="288" w:lineRule="auto"/>
              <w:ind w:left="274" w:right="137" w:hanging="15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编制计划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科室</w:t>
            </w:r>
          </w:p>
        </w:tc>
        <w:tc>
          <w:tcPr>
            <w:tcW w:w="899" w:type="dxa"/>
            <w:vAlign w:val="top"/>
          </w:tcPr>
          <w:p>
            <w:pPr>
              <w:spacing w:before="212" w:line="280" w:lineRule="exact"/>
              <w:ind w:left="20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9"/>
                <w:sz w:val="16"/>
                <w:szCs w:val="16"/>
              </w:rPr>
              <w:t>计划序</w:t>
            </w:r>
          </w:p>
          <w:p>
            <w:pPr>
              <w:spacing w:line="220" w:lineRule="auto"/>
              <w:ind w:left="3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号</w:t>
            </w:r>
          </w:p>
        </w:tc>
        <w:tc>
          <w:tcPr>
            <w:tcW w:w="1449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spacing w:before="52" w:line="221" w:lineRule="auto"/>
              <w:ind w:left="36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抽查计划名称</w:t>
            </w:r>
          </w:p>
        </w:tc>
        <w:tc>
          <w:tcPr>
            <w:tcW w:w="580" w:type="dxa"/>
            <w:vAlign w:val="top"/>
          </w:tcPr>
          <w:p>
            <w:pPr>
              <w:spacing w:before="221" w:line="321" w:lineRule="exact"/>
              <w:ind w:left="12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12"/>
                <w:sz w:val="16"/>
                <w:szCs w:val="16"/>
              </w:rPr>
              <w:t>任务</w:t>
            </w:r>
          </w:p>
          <w:p>
            <w:pPr>
              <w:spacing w:line="220" w:lineRule="auto"/>
              <w:ind w:left="12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序号</w:t>
            </w:r>
          </w:p>
        </w:tc>
        <w:tc>
          <w:tcPr>
            <w:tcW w:w="2668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85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8"/>
                <w:sz w:val="16"/>
                <w:szCs w:val="16"/>
              </w:rPr>
              <w:t>抽查任务名称</w:t>
            </w:r>
          </w:p>
        </w:tc>
        <w:tc>
          <w:tcPr>
            <w:tcW w:w="700" w:type="dxa"/>
            <w:vAlign w:val="top"/>
          </w:tcPr>
          <w:p>
            <w:pPr>
              <w:spacing w:before="204" w:line="223" w:lineRule="auto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重点或</w:t>
            </w:r>
          </w:p>
          <w:p>
            <w:pPr>
              <w:spacing w:before="134" w:line="221" w:lineRule="auto"/>
              <w:ind w:left="18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一般</w:t>
            </w:r>
          </w:p>
        </w:tc>
        <w:tc>
          <w:tcPr>
            <w:tcW w:w="96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抽查对象</w:t>
            </w:r>
          </w:p>
        </w:tc>
        <w:tc>
          <w:tcPr>
            <w:tcW w:w="96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抽查数量</w:t>
            </w:r>
          </w:p>
        </w:tc>
        <w:tc>
          <w:tcPr>
            <w:tcW w:w="830" w:type="dxa"/>
            <w:vAlign w:val="top"/>
          </w:tcPr>
          <w:p>
            <w:pPr>
              <w:spacing w:before="72" w:line="221" w:lineRule="auto"/>
              <w:ind w:left="16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抽查比</w:t>
            </w:r>
          </w:p>
          <w:p>
            <w:pPr>
              <w:spacing w:before="117" w:line="219" w:lineRule="auto"/>
              <w:ind w:left="16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例或数</w:t>
            </w:r>
          </w:p>
          <w:p>
            <w:pPr>
              <w:spacing w:before="135" w:line="225" w:lineRule="auto"/>
              <w:ind w:left="3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量</w:t>
            </w:r>
          </w:p>
        </w:tc>
        <w:tc>
          <w:tcPr>
            <w:tcW w:w="125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4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任务起止时间</w:t>
            </w:r>
          </w:p>
        </w:tc>
        <w:tc>
          <w:tcPr>
            <w:tcW w:w="87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5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发起部门</w:t>
            </w:r>
          </w:p>
        </w:tc>
        <w:tc>
          <w:tcPr>
            <w:tcW w:w="126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任务制定部门</w:t>
            </w:r>
          </w:p>
        </w:tc>
        <w:tc>
          <w:tcPr>
            <w:tcW w:w="889" w:type="dxa"/>
            <w:vAlign w:val="top"/>
          </w:tcPr>
          <w:p>
            <w:pPr>
              <w:spacing w:before="251" w:line="271" w:lineRule="auto"/>
              <w:ind w:left="278" w:right="125" w:hanging="15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任务执行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6"/>
                <w:szCs w:val="16"/>
              </w:rPr>
              <w:t>部门</w:t>
            </w:r>
          </w:p>
        </w:tc>
        <w:tc>
          <w:tcPr>
            <w:tcW w:w="875" w:type="dxa"/>
            <w:vAlign w:val="top"/>
          </w:tcPr>
          <w:p>
            <w:pPr>
              <w:spacing w:before="222" w:line="288" w:lineRule="auto"/>
              <w:ind w:left="280" w:right="71" w:hanging="12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联合检查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6"/>
                <w:szCs w:val="16"/>
              </w:rPr>
              <w:t>部门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</w:trPr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2" w:line="340" w:lineRule="exact"/>
              <w:ind w:left="1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13"/>
                <w:sz w:val="16"/>
                <w:szCs w:val="16"/>
              </w:rPr>
              <w:t>示例：信</w:t>
            </w:r>
          </w:p>
          <w:p>
            <w:pPr>
              <w:spacing w:line="218" w:lineRule="auto"/>
              <w:ind w:left="1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用监管科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20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巴彦淖尔市市场</w:t>
            </w:r>
          </w:p>
          <w:p>
            <w:pPr>
              <w:spacing w:before="131" w:line="219" w:lineRule="auto"/>
              <w:ind w:left="20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主体202</w:t>
            </w:r>
            <w:r>
              <w:rPr>
                <w:rFonts w:hint="eastAsia" w:ascii="宋体" w:hAnsi="宋体" w:eastAsia="宋体" w:cs="宋体"/>
                <w:spacing w:val="-1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年度登</w:t>
            </w:r>
          </w:p>
          <w:p>
            <w:pPr>
              <w:spacing w:before="110" w:line="219" w:lineRule="auto"/>
              <w:ind w:left="20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记事项及年报抽</w:t>
            </w:r>
          </w:p>
          <w:p>
            <w:pPr>
              <w:spacing w:before="130" w:line="221" w:lineRule="auto"/>
              <w:ind w:left="48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查计划</w:t>
            </w:r>
          </w:p>
        </w:tc>
        <w:tc>
          <w:tcPr>
            <w:tcW w:w="58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2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266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7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5"/>
                <w:sz w:val="16"/>
                <w:szCs w:val="16"/>
              </w:rPr>
              <w:t>巴彦淖尔市202</w:t>
            </w:r>
            <w:r>
              <w:rPr>
                <w:rFonts w:hint="eastAsia" w:ascii="宋体" w:hAnsi="宋体" w:eastAsia="宋体" w:cs="宋体"/>
                <w:spacing w:val="5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5"/>
                <w:sz w:val="16"/>
                <w:szCs w:val="16"/>
              </w:rPr>
              <w:t>年上半年新设立企</w:t>
            </w:r>
          </w:p>
          <w:p>
            <w:pPr>
              <w:spacing w:before="120" w:line="219" w:lineRule="auto"/>
              <w:ind w:left="7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6"/>
                <w:sz w:val="16"/>
                <w:szCs w:val="16"/>
              </w:rPr>
              <w:t>业登记信息“双随机、</w:t>
            </w:r>
            <w:r>
              <w:rPr>
                <w:rFonts w:ascii="宋体" w:hAnsi="宋体" w:eastAsia="宋体" w:cs="宋体"/>
                <w:spacing w:val="4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6"/>
                <w:szCs w:val="16"/>
              </w:rPr>
              <w:t>一公开”抽</w:t>
            </w:r>
          </w:p>
          <w:p>
            <w:pPr>
              <w:spacing w:before="121" w:line="219" w:lineRule="auto"/>
              <w:ind w:left="108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5"/>
                <w:sz w:val="16"/>
                <w:szCs w:val="16"/>
              </w:rPr>
              <w:t>查任务</w:t>
            </w:r>
          </w:p>
        </w:tc>
        <w:tc>
          <w:tcPr>
            <w:tcW w:w="7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2" w:line="329" w:lineRule="exact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position w:val="12"/>
                <w:sz w:val="16"/>
                <w:szCs w:val="16"/>
              </w:rPr>
              <w:t>一般监</w:t>
            </w:r>
          </w:p>
          <w:p>
            <w:pPr>
              <w:spacing w:line="219" w:lineRule="auto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管领域</w:t>
            </w:r>
          </w:p>
        </w:tc>
        <w:tc>
          <w:tcPr>
            <w:tcW w:w="969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pacing w:val="-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年上</w:t>
            </w:r>
          </w:p>
          <w:p>
            <w:pPr>
              <w:spacing w:before="150" w:line="219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半年新设</w:t>
            </w:r>
          </w:p>
          <w:p>
            <w:pPr>
              <w:spacing w:before="99" w:line="229" w:lineRule="auto"/>
              <w:ind w:left="2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立企业</w:t>
            </w:r>
          </w:p>
        </w:tc>
        <w:tc>
          <w:tcPr>
            <w:tcW w:w="969" w:type="dxa"/>
            <w:vAlign w:val="top"/>
          </w:tcPr>
          <w:p>
            <w:pPr>
              <w:spacing w:before="238" w:line="220" w:lineRule="auto"/>
              <w:ind w:left="11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2000户(准</w:t>
            </w:r>
          </w:p>
          <w:p>
            <w:pPr>
              <w:spacing w:before="138" w:line="219" w:lineRule="auto"/>
              <w:ind w:left="7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确数据，根</w:t>
            </w:r>
          </w:p>
          <w:p>
            <w:pPr>
              <w:spacing w:before="110" w:line="219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据系统查</w:t>
            </w:r>
          </w:p>
          <w:p>
            <w:pPr>
              <w:spacing w:before="91" w:line="221" w:lineRule="auto"/>
              <w:ind w:left="3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询</w:t>
            </w:r>
            <w:r>
              <w:rPr>
                <w:rFonts w:ascii="宋体" w:hAnsi="宋体" w:eastAsia="宋体" w:cs="宋体"/>
                <w:spacing w:val="-3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)</w:t>
            </w:r>
          </w:p>
        </w:tc>
        <w:tc>
          <w:tcPr>
            <w:tcW w:w="83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3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3%</w:t>
            </w:r>
          </w:p>
        </w:tc>
        <w:tc>
          <w:tcPr>
            <w:tcW w:w="1259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30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pacing w:val="-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.7-8</w:t>
            </w:r>
          </w:p>
        </w:tc>
        <w:tc>
          <w:tcPr>
            <w:tcW w:w="87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2" w:line="282" w:lineRule="auto"/>
              <w:ind w:left="346" w:right="78" w:hanging="18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信用监管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科</w:t>
            </w:r>
          </w:p>
        </w:tc>
        <w:tc>
          <w:tcPr>
            <w:tcW w:w="126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2" w:line="315" w:lineRule="auto"/>
              <w:ind w:left="68" w:right="75" w:firstLine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市局(任务下 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发，各旗县区不</w:t>
            </w: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6"/>
                <w:szCs w:val="16"/>
              </w:rPr>
              <w:t>需要制定任务)</w:t>
            </w:r>
          </w:p>
        </w:tc>
        <w:tc>
          <w:tcPr>
            <w:tcW w:w="889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市局及各</w:t>
            </w:r>
          </w:p>
          <w:p>
            <w:pPr>
              <w:spacing w:before="100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旗县区执</w:t>
            </w:r>
          </w:p>
          <w:p>
            <w:pPr>
              <w:spacing w:before="100" w:line="220" w:lineRule="auto"/>
              <w:ind w:left="35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行</w:t>
            </w:r>
          </w:p>
        </w:tc>
        <w:tc>
          <w:tcPr>
            <w:tcW w:w="875" w:type="dxa"/>
            <w:vAlign w:val="top"/>
          </w:tcPr>
          <w:p>
            <w:pPr>
              <w:spacing w:before="75" w:line="329" w:lineRule="auto"/>
              <w:ind w:left="160" w:right="53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 xml:space="preserve">市本级信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用监管科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与登记注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册科联合</w:t>
            </w:r>
          </w:p>
          <w:p>
            <w:pPr>
              <w:spacing w:before="111" w:line="219" w:lineRule="auto"/>
              <w:ind w:left="2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2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2668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spacing w:before="52" w:line="282" w:lineRule="auto"/>
              <w:ind w:left="72" w:right="13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巴彦淖尔市202</w:t>
            </w:r>
            <w:r>
              <w:rPr>
                <w:rFonts w:hint="eastAsia" w:ascii="宋体" w:hAnsi="宋体" w:eastAsia="宋体" w:cs="宋体"/>
                <w:spacing w:val="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年下半年新设立企</w:t>
            </w:r>
            <w:r>
              <w:rPr>
                <w:rFonts w:ascii="宋体" w:hAnsi="宋体" w:eastAsia="宋体" w:cs="宋体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业登记信息“双随机、</w:t>
            </w:r>
            <w:r>
              <w:rPr>
                <w:rFonts w:ascii="宋体" w:hAnsi="宋体" w:eastAsia="宋体" w:cs="宋体"/>
                <w:spacing w:val="36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一公开”抽</w:t>
            </w:r>
          </w:p>
          <w:p>
            <w:pPr>
              <w:spacing w:before="111" w:line="219" w:lineRule="auto"/>
              <w:ind w:left="108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5"/>
                <w:sz w:val="16"/>
                <w:szCs w:val="16"/>
              </w:rPr>
              <w:t>查任务</w:t>
            </w:r>
          </w:p>
        </w:tc>
        <w:tc>
          <w:tcPr>
            <w:tcW w:w="70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2" w:line="329" w:lineRule="exact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position w:val="12"/>
                <w:sz w:val="16"/>
                <w:szCs w:val="16"/>
              </w:rPr>
              <w:t>一般监</w:t>
            </w:r>
          </w:p>
          <w:p>
            <w:pPr>
              <w:spacing w:line="219" w:lineRule="auto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管领域</w:t>
            </w:r>
          </w:p>
        </w:tc>
        <w:tc>
          <w:tcPr>
            <w:tcW w:w="969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pacing w:val="-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年下</w:t>
            </w:r>
          </w:p>
          <w:p>
            <w:pPr>
              <w:spacing w:before="130" w:line="219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半年新设</w:t>
            </w:r>
          </w:p>
          <w:p>
            <w:pPr>
              <w:spacing w:before="139" w:line="229" w:lineRule="auto"/>
              <w:ind w:left="2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立企业</w:t>
            </w:r>
          </w:p>
        </w:tc>
        <w:tc>
          <w:tcPr>
            <w:tcW w:w="969" w:type="dxa"/>
            <w:vAlign w:val="top"/>
          </w:tcPr>
          <w:p>
            <w:pPr>
              <w:spacing w:before="269" w:line="277" w:lineRule="auto"/>
              <w:ind w:left="75" w:right="90" w:firstLine="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2000户(准</w:t>
            </w: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确数据，根</w:t>
            </w:r>
          </w:p>
          <w:p>
            <w:pPr>
              <w:spacing w:before="130" w:line="278" w:lineRule="auto"/>
              <w:ind w:left="275" w:right="169" w:hanging="12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据系统查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询</w:t>
            </w:r>
            <w:r>
              <w:rPr>
                <w:rFonts w:ascii="宋体" w:hAnsi="宋体" w:eastAsia="宋体" w:cs="宋体"/>
                <w:spacing w:val="-3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)</w:t>
            </w:r>
          </w:p>
        </w:tc>
        <w:tc>
          <w:tcPr>
            <w:tcW w:w="83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3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3%</w:t>
            </w:r>
          </w:p>
        </w:tc>
        <w:tc>
          <w:tcPr>
            <w:tcW w:w="1259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2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16"/>
                <w:szCs w:val="16"/>
              </w:rPr>
              <w:t>.11-12</w:t>
            </w:r>
          </w:p>
        </w:tc>
        <w:tc>
          <w:tcPr>
            <w:tcW w:w="87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2" w:line="282" w:lineRule="auto"/>
              <w:ind w:left="336" w:right="78" w:hanging="1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信用监管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科</w:t>
            </w:r>
          </w:p>
        </w:tc>
        <w:tc>
          <w:tcPr>
            <w:tcW w:w="1269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52" w:line="308" w:lineRule="auto"/>
              <w:ind w:left="68" w:right="75" w:firstLine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市局(任务下 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发，各旗县区不</w:t>
            </w: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6"/>
                <w:szCs w:val="16"/>
              </w:rPr>
              <w:t>需要制定任务)</w:t>
            </w:r>
          </w:p>
        </w:tc>
        <w:tc>
          <w:tcPr>
            <w:tcW w:w="889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</w:p>
          <w:p>
            <w:pPr>
              <w:spacing w:before="52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市局及各</w:t>
            </w:r>
          </w:p>
          <w:p>
            <w:pPr>
              <w:spacing w:before="100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旗县区执</w:t>
            </w:r>
          </w:p>
          <w:p>
            <w:pPr>
              <w:spacing w:before="120" w:line="220" w:lineRule="auto"/>
              <w:ind w:left="35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行</w:t>
            </w:r>
          </w:p>
        </w:tc>
        <w:tc>
          <w:tcPr>
            <w:tcW w:w="875" w:type="dxa"/>
            <w:vAlign w:val="top"/>
          </w:tcPr>
          <w:p>
            <w:pPr>
              <w:spacing w:before="88" w:line="326" w:lineRule="auto"/>
              <w:ind w:left="160" w:right="53"/>
              <w:jc w:val="both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 xml:space="preserve">市本级信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用监管科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与登记注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册科联合</w:t>
            </w:r>
          </w:p>
          <w:p>
            <w:pPr>
              <w:spacing w:before="151" w:line="219" w:lineRule="auto"/>
              <w:ind w:left="28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2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3</w:t>
            </w:r>
          </w:p>
        </w:tc>
        <w:tc>
          <w:tcPr>
            <w:tcW w:w="2668" w:type="dxa"/>
            <w:vAlign w:val="top"/>
          </w:tcPr>
          <w:p>
            <w:pPr>
              <w:spacing w:before="270" w:line="219" w:lineRule="auto"/>
              <w:ind w:left="7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巴彦淖尔市农民专业合作社202</w:t>
            </w:r>
            <w:r>
              <w:rPr>
                <w:rFonts w:hint="eastAsia" w:ascii="宋体" w:hAnsi="宋体" w:eastAsia="宋体" w:cs="宋体"/>
                <w:spacing w:val="3"/>
                <w:sz w:val="16"/>
                <w:szCs w:val="16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年</w:t>
            </w:r>
          </w:p>
          <w:p>
            <w:pPr>
              <w:spacing w:before="100" w:line="219" w:lineRule="auto"/>
              <w:ind w:left="1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度年报“双随机、</w:t>
            </w:r>
            <w:r>
              <w:rPr>
                <w:rFonts w:ascii="宋体" w:hAnsi="宋体" w:eastAsia="宋体" w:cs="宋体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一公开”抽查任</w:t>
            </w:r>
          </w:p>
          <w:p>
            <w:pPr>
              <w:spacing w:before="101" w:line="219" w:lineRule="auto"/>
              <w:ind w:left="12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务</w:t>
            </w:r>
          </w:p>
        </w:tc>
        <w:tc>
          <w:tcPr>
            <w:tcW w:w="70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2" w:line="294" w:lineRule="auto"/>
              <w:ind w:left="104" w:right="11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一般监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管领域</w:t>
            </w:r>
          </w:p>
        </w:tc>
        <w:tc>
          <w:tcPr>
            <w:tcW w:w="969" w:type="dxa"/>
            <w:vAlign w:val="top"/>
          </w:tcPr>
          <w:p>
            <w:pPr>
              <w:spacing w:before="151" w:line="219" w:lineRule="auto"/>
              <w:ind w:left="154"/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报送202</w:t>
            </w:r>
            <w:r>
              <w:rPr>
                <w:rFonts w:hint="eastAsia" w:ascii="宋体" w:hAnsi="宋体" w:eastAsia="宋体" w:cs="宋体"/>
                <w:spacing w:val="2"/>
                <w:sz w:val="16"/>
                <w:szCs w:val="16"/>
                <w:lang w:val="en-US" w:eastAsia="zh-CN"/>
              </w:rPr>
              <w:t>2</w:t>
            </w:r>
          </w:p>
          <w:p>
            <w:pPr>
              <w:spacing w:before="70" w:line="219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年度年报</w:t>
            </w:r>
          </w:p>
          <w:p>
            <w:pPr>
              <w:spacing w:before="150" w:line="220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农民专业</w:t>
            </w:r>
          </w:p>
          <w:p>
            <w:pPr>
              <w:spacing w:before="88" w:line="219" w:lineRule="auto"/>
              <w:ind w:left="23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合作社</w:t>
            </w:r>
          </w:p>
        </w:tc>
        <w:tc>
          <w:tcPr>
            <w:tcW w:w="96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4397户</w:t>
            </w:r>
          </w:p>
        </w:tc>
        <w:tc>
          <w:tcPr>
            <w:tcW w:w="83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3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2%</w:t>
            </w:r>
          </w:p>
        </w:tc>
        <w:tc>
          <w:tcPr>
            <w:tcW w:w="125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30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pacing w:val="-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.8-9</w:t>
            </w:r>
          </w:p>
        </w:tc>
        <w:tc>
          <w:tcPr>
            <w:tcW w:w="879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</w:p>
          <w:p>
            <w:pPr>
              <w:spacing w:before="52" w:line="259" w:lineRule="auto"/>
              <w:ind w:left="336" w:right="78" w:hanging="1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信用监管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科</w:t>
            </w:r>
          </w:p>
        </w:tc>
        <w:tc>
          <w:tcPr>
            <w:tcW w:w="1269" w:type="dxa"/>
            <w:vAlign w:val="top"/>
          </w:tcPr>
          <w:p>
            <w:pPr>
              <w:spacing w:before="250" w:line="308" w:lineRule="auto"/>
              <w:ind w:left="68" w:right="75" w:firstLine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市局(任务下 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发，各旗县区不</w:t>
            </w: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6"/>
                <w:szCs w:val="16"/>
              </w:rPr>
              <w:t>需要制定任务)</w:t>
            </w:r>
          </w:p>
        </w:tc>
        <w:tc>
          <w:tcPr>
            <w:tcW w:w="889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spacing w:before="52" w:line="288" w:lineRule="auto"/>
              <w:ind w:left="278" w:right="106" w:hanging="15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各旗县区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执行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</w:trPr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40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1449" w:type="dxa"/>
            <w:vMerge w:val="restart"/>
            <w:tcBorders>
              <w:bottom w:val="nil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52" w:line="289" w:lineRule="auto"/>
              <w:ind w:left="201" w:right="10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巴彦淖尔市202</w:t>
            </w:r>
            <w:r>
              <w:rPr>
                <w:rFonts w:hint="eastAsia" w:ascii="宋体" w:hAnsi="宋体" w:eastAsia="宋体" w:cs="宋体"/>
                <w:spacing w:val="1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年度失信惩戒企</w:t>
            </w:r>
          </w:p>
          <w:p>
            <w:pPr>
              <w:spacing w:before="150" w:line="221" w:lineRule="auto"/>
              <w:ind w:left="32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业抽查计划</w:t>
            </w:r>
          </w:p>
        </w:tc>
        <w:tc>
          <w:tcPr>
            <w:tcW w:w="58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2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2668" w:type="dxa"/>
            <w:vAlign w:val="top"/>
          </w:tcPr>
          <w:p>
            <w:pPr>
              <w:spacing w:before="261" w:line="320" w:lineRule="exact"/>
              <w:ind w:left="9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5"/>
                <w:position w:val="12"/>
                <w:sz w:val="16"/>
                <w:szCs w:val="16"/>
              </w:rPr>
              <w:t>巴彦淖尔市202</w:t>
            </w:r>
            <w:r>
              <w:rPr>
                <w:rFonts w:hint="eastAsia" w:ascii="宋体" w:hAnsi="宋体" w:eastAsia="宋体" w:cs="宋体"/>
                <w:spacing w:val="5"/>
                <w:position w:val="1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5"/>
                <w:position w:val="12"/>
                <w:sz w:val="16"/>
                <w:szCs w:val="16"/>
              </w:rPr>
              <w:t>年严重违法失信名</w:t>
            </w:r>
          </w:p>
          <w:p>
            <w:pPr>
              <w:spacing w:line="218" w:lineRule="auto"/>
              <w:ind w:left="7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录企业“双随机、</w:t>
            </w:r>
            <w:r>
              <w:rPr>
                <w:rFonts w:ascii="宋体" w:hAnsi="宋体" w:eastAsia="宋体" w:cs="宋体"/>
                <w:spacing w:val="33"/>
                <w:w w:val="10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一公开”抽查任</w:t>
            </w:r>
          </w:p>
          <w:p>
            <w:pPr>
              <w:spacing w:before="91" w:line="219" w:lineRule="auto"/>
              <w:ind w:left="123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务</w:t>
            </w:r>
          </w:p>
        </w:tc>
        <w:tc>
          <w:tcPr>
            <w:tcW w:w="700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</w:p>
          <w:p>
            <w:pPr>
              <w:spacing w:before="52" w:line="286" w:lineRule="auto"/>
              <w:ind w:left="104" w:right="11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重点监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管领域</w:t>
            </w:r>
          </w:p>
        </w:tc>
        <w:tc>
          <w:tcPr>
            <w:tcW w:w="969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</w:p>
          <w:p>
            <w:pPr>
              <w:spacing w:before="52" w:line="271" w:lineRule="auto"/>
              <w:ind w:left="154" w:right="17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严重违法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失信企业</w:t>
            </w:r>
          </w:p>
        </w:tc>
        <w:tc>
          <w:tcPr>
            <w:tcW w:w="96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3" w:line="220" w:lineRule="auto"/>
              <w:ind w:left="27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5"/>
                <w:sz w:val="16"/>
                <w:szCs w:val="16"/>
              </w:rPr>
              <w:t>677户</w:t>
            </w:r>
          </w:p>
        </w:tc>
        <w:tc>
          <w:tcPr>
            <w:tcW w:w="83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3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2%</w:t>
            </w:r>
          </w:p>
        </w:tc>
        <w:tc>
          <w:tcPr>
            <w:tcW w:w="125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30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pacing w:val="-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.4-5</w:t>
            </w:r>
          </w:p>
        </w:tc>
        <w:tc>
          <w:tcPr>
            <w:tcW w:w="879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spacing w:before="52" w:line="288" w:lineRule="auto"/>
              <w:ind w:left="336" w:right="78" w:hanging="1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信用监管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科</w:t>
            </w:r>
          </w:p>
        </w:tc>
        <w:tc>
          <w:tcPr>
            <w:tcW w:w="1269" w:type="dxa"/>
            <w:vAlign w:val="top"/>
          </w:tcPr>
          <w:p>
            <w:pPr>
              <w:spacing w:before="272" w:line="219" w:lineRule="auto"/>
              <w:ind w:left="10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市局(各旗县区</w:t>
            </w:r>
          </w:p>
          <w:p>
            <w:pPr>
              <w:spacing w:before="110" w:line="21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不需要制定任</w:t>
            </w:r>
          </w:p>
          <w:p>
            <w:pPr>
              <w:spacing w:before="100" w:line="219" w:lineRule="auto"/>
              <w:ind w:left="50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务</w:t>
            </w:r>
            <w:r>
              <w:rPr>
                <w:rFonts w:ascii="宋体" w:hAnsi="宋体" w:eastAsia="宋体" w:cs="宋体"/>
                <w:spacing w:val="-3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)</w:t>
            </w:r>
          </w:p>
        </w:tc>
        <w:tc>
          <w:tcPr>
            <w:tcW w:w="889" w:type="dxa"/>
            <w:vAlign w:val="top"/>
          </w:tcPr>
          <w:p>
            <w:pPr>
              <w:spacing w:before="112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市局制定</w:t>
            </w:r>
          </w:p>
          <w:p>
            <w:pPr>
              <w:spacing w:before="120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任务，联</w:t>
            </w:r>
          </w:p>
          <w:p>
            <w:pPr>
              <w:spacing w:before="121" w:line="221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合旗县区</w:t>
            </w:r>
          </w:p>
          <w:p>
            <w:pPr>
              <w:spacing w:before="117" w:line="219" w:lineRule="auto"/>
              <w:ind w:left="2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执行</w:t>
            </w:r>
          </w:p>
        </w:tc>
        <w:tc>
          <w:tcPr>
            <w:tcW w:w="875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</w:p>
          <w:p>
            <w:pPr>
              <w:spacing w:before="52" w:line="279" w:lineRule="auto"/>
              <w:ind w:left="129" w:right="165" w:firstLine="2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市县(旗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区)联合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89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2" w:line="183" w:lineRule="auto"/>
              <w:ind w:left="24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2668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</w:p>
          <w:p>
            <w:pPr>
              <w:spacing w:before="52" w:line="282" w:lineRule="auto"/>
              <w:ind w:left="211" w:right="98" w:hanging="9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巴彦淖尔市202</w:t>
            </w:r>
            <w:r>
              <w:rPr>
                <w:rFonts w:hint="eastAsia" w:ascii="宋体" w:hAnsi="宋体" w:eastAsia="宋体" w:cs="宋体"/>
                <w:spacing w:val="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年经营异常名录企</w:t>
            </w:r>
            <w:r>
              <w:rPr>
                <w:rFonts w:ascii="宋体" w:hAnsi="宋体" w:eastAsia="宋体" w:cs="宋体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6"/>
                <w:szCs w:val="16"/>
              </w:rPr>
              <w:t>业“双随机、</w:t>
            </w:r>
            <w:r>
              <w:rPr>
                <w:rFonts w:ascii="宋体" w:hAnsi="宋体" w:eastAsia="宋体" w:cs="宋体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6"/>
                <w:szCs w:val="16"/>
              </w:rPr>
              <w:t>一公开”抽查任务</w:t>
            </w:r>
          </w:p>
        </w:tc>
        <w:tc>
          <w:tcPr>
            <w:tcW w:w="70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spacing w:before="52" w:line="326" w:lineRule="exact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12"/>
                <w:sz w:val="16"/>
                <w:szCs w:val="16"/>
              </w:rPr>
              <w:t>重点监</w:t>
            </w:r>
          </w:p>
          <w:p>
            <w:pPr>
              <w:spacing w:line="219" w:lineRule="auto"/>
              <w:ind w:left="10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管领域</w:t>
            </w:r>
          </w:p>
        </w:tc>
        <w:tc>
          <w:tcPr>
            <w:tcW w:w="969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before="52" w:line="322" w:lineRule="exact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12"/>
                <w:sz w:val="16"/>
                <w:szCs w:val="16"/>
              </w:rPr>
              <w:t>经营异常</w:t>
            </w:r>
          </w:p>
          <w:p>
            <w:pPr>
              <w:spacing w:line="221" w:lineRule="auto"/>
              <w:ind w:left="15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名录企业</w:t>
            </w:r>
          </w:p>
        </w:tc>
        <w:tc>
          <w:tcPr>
            <w:tcW w:w="96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2" w:line="220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>5360户</w:t>
            </w:r>
          </w:p>
        </w:tc>
        <w:tc>
          <w:tcPr>
            <w:tcW w:w="83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32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1%</w:t>
            </w:r>
          </w:p>
        </w:tc>
        <w:tc>
          <w:tcPr>
            <w:tcW w:w="125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2" w:line="184" w:lineRule="auto"/>
              <w:ind w:left="30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202</w:t>
            </w:r>
            <w:r>
              <w:rPr>
                <w:rFonts w:hint="eastAsia" w:ascii="宋体" w:hAnsi="宋体" w:eastAsia="宋体" w:cs="宋体"/>
                <w:spacing w:val="-2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.5-6</w:t>
            </w:r>
          </w:p>
        </w:tc>
        <w:tc>
          <w:tcPr>
            <w:tcW w:w="87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spacing w:before="52" w:line="282" w:lineRule="auto"/>
              <w:ind w:left="336" w:right="78" w:hanging="1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信用监管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科</w:t>
            </w:r>
          </w:p>
        </w:tc>
        <w:tc>
          <w:tcPr>
            <w:tcW w:w="1269" w:type="dxa"/>
            <w:vAlign w:val="top"/>
          </w:tcPr>
          <w:p>
            <w:pPr>
              <w:spacing w:before="274" w:line="219" w:lineRule="auto"/>
              <w:ind w:left="10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市局(各旗县区</w:t>
            </w:r>
          </w:p>
          <w:p>
            <w:pPr>
              <w:spacing w:before="120" w:line="219" w:lineRule="auto"/>
              <w:ind w:left="14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不需要制定任</w:t>
            </w:r>
          </w:p>
          <w:p>
            <w:pPr>
              <w:spacing w:before="80" w:line="219" w:lineRule="auto"/>
              <w:ind w:left="50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务</w:t>
            </w:r>
            <w:r>
              <w:rPr>
                <w:rFonts w:ascii="宋体" w:hAnsi="宋体" w:eastAsia="宋体" w:cs="宋体"/>
                <w:spacing w:val="-31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)</w:t>
            </w:r>
          </w:p>
        </w:tc>
        <w:tc>
          <w:tcPr>
            <w:tcW w:w="889" w:type="dxa"/>
            <w:vAlign w:val="top"/>
          </w:tcPr>
          <w:p>
            <w:pPr>
              <w:spacing w:before="104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"/>
                <w:sz w:val="16"/>
                <w:szCs w:val="16"/>
              </w:rPr>
              <w:t>市局制定</w:t>
            </w:r>
          </w:p>
          <w:p>
            <w:pPr>
              <w:spacing w:before="130" w:line="219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任务，联</w:t>
            </w:r>
          </w:p>
          <w:p>
            <w:pPr>
              <w:spacing w:before="110" w:line="221" w:lineRule="auto"/>
              <w:ind w:left="11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3"/>
                <w:sz w:val="16"/>
                <w:szCs w:val="16"/>
              </w:rPr>
              <w:t>合旗县区</w:t>
            </w:r>
          </w:p>
          <w:p>
            <w:pPr>
              <w:spacing w:before="107" w:line="219" w:lineRule="auto"/>
              <w:ind w:left="2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执行</w:t>
            </w:r>
          </w:p>
        </w:tc>
        <w:tc>
          <w:tcPr>
            <w:tcW w:w="87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before="52" w:line="322" w:lineRule="exact"/>
              <w:ind w:left="1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12"/>
                <w:sz w:val="16"/>
                <w:szCs w:val="16"/>
              </w:rPr>
              <w:t>市县(旗</w:t>
            </w:r>
          </w:p>
          <w:p>
            <w:pPr>
              <w:spacing w:line="221" w:lineRule="auto"/>
              <w:ind w:left="12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>区)联合</w:t>
            </w:r>
          </w:p>
        </w:tc>
      </w:tr>
    </w:tbl>
    <w:p>
      <w:pPr>
        <w:rPr>
          <w:rFonts w:ascii="Arial"/>
          <w:sz w:val="21"/>
        </w:rPr>
      </w:pPr>
    </w:p>
    <w:p/>
    <w:sectPr>
      <w:pgSz w:w="16490" w:h="11560"/>
      <w:pgMar w:top="577" w:right="944" w:bottom="400" w:left="4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3OGQwNGViMDc0ODE0ZTAzNzk2YmM3MzhiNTQ3ZjQifQ=="/>
    <w:docVar w:name="KSO_WPS_MARK_KEY" w:val="4f428d23-79b4-47b5-a397-681a8dcec591"/>
  </w:docVars>
  <w:rsids>
    <w:rsidRoot w:val="0E3C2298"/>
    <w:rsid w:val="0E3C2298"/>
    <w:rsid w:val="1D973E55"/>
    <w:rsid w:val="31A26034"/>
    <w:rsid w:val="6126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983</Words>
  <Characters>1108</Characters>
  <Lines>0</Lines>
  <Paragraphs>0</Paragraphs>
  <TotalTime>7</TotalTime>
  <ScaleCrop>false</ScaleCrop>
  <LinksUpToDate>false</LinksUpToDate>
  <CharactersWithSpaces>1159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2023-01-31T03:45:00Z</dcterms:created>
  <dc:creator>张磊</dc:creator>
  <cp:lastModifiedBy>Administrator</cp:lastModifiedBy>
  <dcterms:modified xsi:type="dcterms:W3CDTF">2023-09-26T02:23:41Z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9D158AC179C74F0DA0C92363558E866B_13</vt:lpwstr>
  </property>
</Properties>
</file>