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/>
        <w:jc w:val="center"/>
        <w:textAlignment w:val="baseline"/>
        <w:rPr>
          <w:rFonts w:hint="eastAsia" w:ascii="仿宋_GB2312" w:hAnsi="仿宋_GB2312" w:eastAsia="仿宋_GB2312" w:cs="仿宋_GB2312"/>
          <w:b/>
          <w:bCs/>
          <w:sz w:val="40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0"/>
          <w:szCs w:val="40"/>
          <w:lang w:val="en-US" w:eastAsia="zh-CN"/>
        </w:rPr>
        <w:t>2023年实际</w:t>
      </w:r>
      <w:r>
        <w:rPr>
          <w:rFonts w:hint="eastAsia" w:ascii="仿宋_GB2312" w:hAnsi="仿宋_GB2312" w:eastAsia="仿宋_GB2312" w:cs="仿宋_GB2312"/>
          <w:b/>
          <w:bCs/>
          <w:sz w:val="40"/>
          <w:szCs w:val="40"/>
          <w:lang w:eastAsia="zh-CN"/>
        </w:rPr>
        <w:t>种粮农民一次性补贴分配意见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5440" w:firstLineChars="1700"/>
        <w:jc w:val="both"/>
        <w:textAlignment w:val="baseline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单位：万亩、万元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8"/>
        <w:gridCol w:w="2849"/>
        <w:gridCol w:w="28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8" w:type="dxa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旗县</w:t>
            </w:r>
          </w:p>
        </w:tc>
        <w:tc>
          <w:tcPr>
            <w:tcW w:w="2849" w:type="dxa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市级下达任务面积</w:t>
            </w:r>
          </w:p>
        </w:tc>
        <w:tc>
          <w:tcPr>
            <w:tcW w:w="2849" w:type="dxa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分配资金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8" w:type="dxa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合计</w:t>
            </w:r>
          </w:p>
        </w:tc>
        <w:tc>
          <w:tcPr>
            <w:tcW w:w="2849" w:type="dxa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100</w:t>
            </w:r>
          </w:p>
        </w:tc>
        <w:tc>
          <w:tcPr>
            <w:tcW w:w="28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磴口县</w:t>
            </w:r>
          </w:p>
        </w:tc>
        <w:tc>
          <w:tcPr>
            <w:tcW w:w="2849" w:type="dxa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28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292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杭锦后旗</w:t>
            </w:r>
          </w:p>
        </w:tc>
        <w:tc>
          <w:tcPr>
            <w:tcW w:w="2849" w:type="dxa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24</w:t>
            </w:r>
          </w:p>
        </w:tc>
        <w:tc>
          <w:tcPr>
            <w:tcW w:w="28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临河区</w:t>
            </w:r>
          </w:p>
        </w:tc>
        <w:tc>
          <w:tcPr>
            <w:tcW w:w="2849" w:type="dxa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20</w:t>
            </w:r>
          </w:p>
        </w:tc>
        <w:tc>
          <w:tcPr>
            <w:tcW w:w="28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五原县</w:t>
            </w:r>
          </w:p>
        </w:tc>
        <w:tc>
          <w:tcPr>
            <w:tcW w:w="2849" w:type="dxa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28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乌拉特前旗</w:t>
            </w:r>
          </w:p>
        </w:tc>
        <w:tc>
          <w:tcPr>
            <w:tcW w:w="2849" w:type="dxa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28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547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乌拉特中旗</w:t>
            </w:r>
          </w:p>
        </w:tc>
        <w:tc>
          <w:tcPr>
            <w:tcW w:w="2849" w:type="dxa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28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547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乌拉特后旗</w:t>
            </w:r>
          </w:p>
        </w:tc>
        <w:tc>
          <w:tcPr>
            <w:tcW w:w="2849" w:type="dxa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right="0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8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640" w:firstLineChars="200"/>
        <w:jc w:val="both"/>
        <w:textAlignment w:val="baseline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0" w:h="16820"/>
      <w:pgMar w:top="1429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3MGE2ODkxYWFjY2UyMmUwZDBjNzUyMWZmZWQ0MmYifQ=="/>
  </w:docVars>
  <w:rsids>
    <w:rsidRoot w:val="1FCE319A"/>
    <w:rsid w:val="026E0E59"/>
    <w:rsid w:val="1F030DF1"/>
    <w:rsid w:val="1FCE319A"/>
    <w:rsid w:val="30AB1C78"/>
    <w:rsid w:val="49676A1A"/>
    <w:rsid w:val="4BE2409D"/>
    <w:rsid w:val="5D9F5FE1"/>
    <w:rsid w:val="5E282B05"/>
    <w:rsid w:val="6E451A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42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2023-05-06T03:47:00Z</dcterms:created>
  <dc:creator>赵娜</dc:creator>
  <cp:lastModifiedBy>せんう</cp:lastModifiedBy>
  <cp:lastPrinted>2023-05-12T08:27:00Z</cp:lastPrinted>
  <dcterms:modified xsi:type="dcterms:W3CDTF">2023-12-18T08:30:48Z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A99B3CE4F488420FA5DD816F63886BFF_13</vt:lpwstr>
  </property>
</Properties>
</file>