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微软雅黑" w:hAnsi="微软雅黑" w:eastAsia="微软雅黑" w:cs="宋体"/>
          <w:b/>
          <w:bCs/>
          <w:color w:val="404040"/>
          <w:kern w:val="0"/>
          <w:szCs w:val="21"/>
        </w:rPr>
      </w:pPr>
      <w:r>
        <w:rPr>
          <w:rFonts w:hint="eastAsia" w:ascii="方正小标宋_GBK" w:hAnsi="方正小标宋_GBK" w:eastAsia="方正小标宋_GBK" w:cs="方正小标宋_GBK"/>
          <w:b/>
          <w:bCs/>
          <w:color w:val="404040"/>
          <w:kern w:val="0"/>
          <w:sz w:val="44"/>
          <w:szCs w:val="44"/>
        </w:rPr>
        <w:t>内蒙古自治区人口与计划生育条例</w:t>
      </w:r>
      <w:bookmarkStart w:id="0" w:name="_GoBack"/>
      <w:bookmarkEnd w:id="0"/>
      <w:r>
        <w:rPr>
          <w:rFonts w:hint="eastAsia" w:ascii="微软雅黑" w:hAnsi="微软雅黑" w:eastAsia="微软雅黑" w:cs="宋体"/>
          <w:b/>
          <w:bCs/>
          <w:color w:val="404040"/>
          <w:kern w:val="0"/>
          <w:szCs w:val="21"/>
        </w:rPr>
        <w:t> </w:t>
      </w:r>
    </w:p>
    <w:p>
      <w:pPr>
        <w:widowControl/>
        <w:spacing w:line="432" w:lineRule="atLeast"/>
        <w:jc w:val="left"/>
        <w:rPr>
          <w:rFonts w:hint="eastAsia" w:ascii="微软雅黑" w:hAnsi="微软雅黑" w:eastAsia="微软雅黑" w:cs="宋体"/>
          <w:color w:val="333333"/>
          <w:kern w:val="0"/>
          <w:sz w:val="24"/>
          <w:szCs w:val="24"/>
        </w:rPr>
      </w:pPr>
    </w:p>
    <w:p>
      <w:pPr>
        <w:widowControl/>
        <w:spacing w:line="525" w:lineRule="atLeast"/>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lang w:val="en-US" w:eastAsia="zh-CN"/>
        </w:rPr>
        <w:t xml:space="preserve">   </w:t>
      </w:r>
      <w:r>
        <w:rPr>
          <w:rFonts w:hint="eastAsia" w:ascii="仿宋_GB2312" w:hAnsi="仿宋_GB2312" w:eastAsia="仿宋_GB2312" w:cs="仿宋_GB2312"/>
          <w:color w:val="333333"/>
          <w:kern w:val="0"/>
          <w:sz w:val="32"/>
          <w:szCs w:val="32"/>
        </w:rPr>
        <w:t>（1990年10月12日内蒙古自治区第七届人民代表大会常务委员会第十六次会议</w:t>
      </w:r>
    </w:p>
    <w:p>
      <w:pPr>
        <w:widowControl/>
        <w:spacing w:line="525" w:lineRule="atLeast"/>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lang w:val="en-US" w:eastAsia="zh-CN"/>
        </w:rPr>
        <w:t xml:space="preserve">   </w:t>
      </w:r>
      <w:r>
        <w:rPr>
          <w:rFonts w:hint="eastAsia" w:ascii="仿宋_GB2312" w:hAnsi="仿宋_GB2312" w:eastAsia="仿宋_GB2312" w:cs="仿宋_GB2312"/>
          <w:color w:val="333333"/>
          <w:kern w:val="0"/>
          <w:sz w:val="32"/>
          <w:szCs w:val="32"/>
        </w:rPr>
        <w:t>通过根据1995年11月17日内蒙古自治区第八届人民代表大会常务委员会第十七次会议《关于修改〈内蒙古自治区计划生育条例〉的决定》第一次修正</w:t>
      </w:r>
    </w:p>
    <w:p>
      <w:pPr>
        <w:widowControl/>
        <w:spacing w:line="525" w:lineRule="atLeast"/>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lang w:val="en-US" w:eastAsia="zh-CN"/>
        </w:rPr>
        <w:t xml:space="preserve">    </w:t>
      </w:r>
      <w:r>
        <w:rPr>
          <w:rFonts w:hint="eastAsia" w:ascii="仿宋_GB2312" w:hAnsi="仿宋_GB2312" w:eastAsia="仿宋_GB2312" w:cs="仿宋_GB2312"/>
          <w:color w:val="333333"/>
          <w:kern w:val="0"/>
          <w:sz w:val="32"/>
          <w:szCs w:val="32"/>
        </w:rPr>
        <w:t>根据1999年11月29日内蒙古自治区第九届人民代表大会常务委员会第十二次会议《关于修改〈内蒙古自治区计划生育条例〉的决定》第二次修正</w:t>
      </w:r>
    </w:p>
    <w:p>
      <w:pPr>
        <w:widowControl/>
        <w:spacing w:line="525" w:lineRule="atLeast"/>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lang w:val="en-US" w:eastAsia="zh-CN"/>
        </w:rPr>
        <w:t xml:space="preserve">    </w:t>
      </w:r>
      <w:r>
        <w:rPr>
          <w:rFonts w:hint="eastAsia" w:ascii="仿宋_GB2312" w:hAnsi="仿宋_GB2312" w:eastAsia="仿宋_GB2312" w:cs="仿宋_GB2312"/>
          <w:color w:val="333333"/>
          <w:kern w:val="0"/>
          <w:sz w:val="32"/>
          <w:szCs w:val="32"/>
        </w:rPr>
        <w:t>2002年9月27日内蒙古自治区第九届人民代表大会常务委员会第三十二次会议第一次修订</w:t>
      </w:r>
    </w:p>
    <w:p>
      <w:pPr>
        <w:widowControl/>
        <w:spacing w:line="525" w:lineRule="atLeast"/>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lang w:val="en-US" w:eastAsia="zh-CN"/>
        </w:rPr>
        <w:t xml:space="preserve">    </w:t>
      </w:r>
      <w:r>
        <w:rPr>
          <w:rFonts w:hint="eastAsia" w:ascii="仿宋_GB2312" w:hAnsi="仿宋_GB2312" w:eastAsia="仿宋_GB2312" w:cs="仿宋_GB2312"/>
          <w:color w:val="333333"/>
          <w:kern w:val="0"/>
          <w:sz w:val="32"/>
          <w:szCs w:val="32"/>
        </w:rPr>
        <w:t>2008年7月25日内蒙古自治区第十一届人民代表大会常务委员会第三次会议第二次修订</w:t>
      </w:r>
    </w:p>
    <w:p>
      <w:pPr>
        <w:widowControl/>
        <w:spacing w:line="525" w:lineRule="atLeast"/>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lang w:val="en-US" w:eastAsia="zh-CN"/>
        </w:rPr>
        <w:t xml:space="preserve">   </w:t>
      </w:r>
      <w:r>
        <w:rPr>
          <w:rFonts w:hint="eastAsia" w:ascii="仿宋_GB2312" w:hAnsi="仿宋_GB2312" w:eastAsia="仿宋_GB2312" w:cs="仿宋_GB2312"/>
          <w:color w:val="333333"/>
          <w:kern w:val="0"/>
          <w:sz w:val="32"/>
          <w:szCs w:val="32"/>
        </w:rPr>
        <w:t>根据2014年3月31日内蒙古自治区第十二届人民代表大会常务委员会第九次会议《关于修改〈内蒙古自治区人口与计划生育条例〉的决定》第三次修正</w:t>
      </w:r>
    </w:p>
    <w:p>
      <w:pPr>
        <w:widowControl/>
        <w:spacing w:line="525" w:lineRule="atLeast"/>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lang w:val="en-US" w:eastAsia="zh-CN"/>
        </w:rPr>
        <w:t xml:space="preserve">   </w:t>
      </w:r>
      <w:r>
        <w:rPr>
          <w:rFonts w:hint="eastAsia" w:ascii="仿宋_GB2312" w:hAnsi="仿宋_GB2312" w:eastAsia="仿宋_GB2312" w:cs="仿宋_GB2312"/>
          <w:color w:val="333333"/>
          <w:kern w:val="0"/>
          <w:sz w:val="32"/>
          <w:szCs w:val="32"/>
        </w:rPr>
        <w:t>根据2016年3月30日内蒙古自治区第十二届人民代表大会常务委员会第二十一次会议《关于修改〈内蒙古自治区人口与计划生育条例〉的决定》第四次修正</w:t>
      </w:r>
    </w:p>
    <w:p>
      <w:pPr>
        <w:widowControl/>
        <w:spacing w:line="525" w:lineRule="atLeast"/>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lang w:val="en-US" w:eastAsia="zh-CN"/>
        </w:rPr>
        <w:t xml:space="preserve">   </w:t>
      </w:r>
      <w:r>
        <w:rPr>
          <w:rFonts w:hint="eastAsia" w:ascii="仿宋_GB2312" w:hAnsi="仿宋_GB2312" w:eastAsia="仿宋_GB2312" w:cs="仿宋_GB2312"/>
          <w:color w:val="333333"/>
          <w:kern w:val="0"/>
          <w:sz w:val="32"/>
          <w:szCs w:val="32"/>
        </w:rPr>
        <w:t>根据2019年5月31日内蒙古自治区第十三届人民代表大会常务委员会第十三次会议《关于修改〈内蒙古自治区城乡规划条例〉等3件地方性法规的决定》第五次修正</w:t>
      </w:r>
    </w:p>
    <w:p>
      <w:pPr>
        <w:widowControl/>
        <w:spacing w:line="525" w:lineRule="atLeast"/>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lang w:val="en-US" w:eastAsia="zh-CN"/>
        </w:rPr>
        <w:t xml:space="preserve">   </w:t>
      </w:r>
      <w:r>
        <w:rPr>
          <w:rFonts w:hint="eastAsia" w:ascii="仿宋_GB2312" w:hAnsi="仿宋_GB2312" w:eastAsia="仿宋_GB2312" w:cs="仿宋_GB2312"/>
          <w:color w:val="333333"/>
          <w:kern w:val="0"/>
          <w:sz w:val="32"/>
          <w:szCs w:val="32"/>
        </w:rPr>
        <w:t>根据2022年1月7日内蒙古自治区第十三届人民代表大会常务委员会第三十三次会议《关于修改〈内蒙古自治区人口与计划生育条例〉的决定》第六次修正）</w:t>
      </w:r>
    </w:p>
    <w:p>
      <w:pPr>
        <w:widowControl/>
        <w:spacing w:line="525" w:lineRule="atLeast"/>
        <w:ind w:firstLine="420"/>
        <w:jc w:val="left"/>
        <w:rPr>
          <w:rFonts w:ascii="宋体" w:hAnsi="宋体" w:eastAsia="宋体" w:cs="宋体"/>
          <w:color w:val="333333"/>
          <w:kern w:val="0"/>
          <w:sz w:val="24"/>
          <w:szCs w:val="24"/>
        </w:rPr>
      </w:pPr>
      <w:r>
        <w:rPr>
          <w:rFonts w:ascii="宋体" w:hAnsi="宋体" w:eastAsia="宋体" w:cs="宋体"/>
          <w:color w:val="333333"/>
          <w:kern w:val="0"/>
          <w:sz w:val="24"/>
          <w:szCs w:val="24"/>
        </w:rPr>
        <w:t> </w:t>
      </w: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0"/>
        <w:jc w:val="left"/>
        <w:rPr>
          <w:rFonts w:ascii="宋体" w:hAnsi="宋体" w:eastAsia="宋体" w:cs="宋体"/>
          <w:color w:val="333333"/>
          <w:kern w:val="0"/>
          <w:sz w:val="24"/>
          <w:szCs w:val="24"/>
        </w:rPr>
      </w:pPr>
    </w:p>
    <w:p>
      <w:pPr>
        <w:widowControl/>
        <w:spacing w:line="525" w:lineRule="atLeast"/>
        <w:ind w:firstLine="422"/>
        <w:jc w:val="center"/>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b/>
          <w:bCs/>
          <w:color w:val="333333"/>
          <w:kern w:val="0"/>
          <w:sz w:val="32"/>
          <w:szCs w:val="32"/>
        </w:rPr>
        <w:t>第三章  生育调节</w:t>
      </w:r>
    </w:p>
    <w:p>
      <w:pPr>
        <w:widowControl/>
        <w:spacing w:line="525" w:lineRule="atLeast"/>
        <w:ind w:firstLine="422"/>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b/>
          <w:bCs/>
          <w:color w:val="333333"/>
          <w:kern w:val="0"/>
          <w:sz w:val="32"/>
          <w:szCs w:val="32"/>
        </w:rPr>
        <w:t>第十六条</w:t>
      </w:r>
      <w:r>
        <w:rPr>
          <w:rFonts w:hint="eastAsia" w:ascii="仿宋_GB2312" w:hAnsi="仿宋_GB2312" w:eastAsia="仿宋_GB2312" w:cs="仿宋_GB2312"/>
          <w:color w:val="333333"/>
          <w:kern w:val="0"/>
          <w:sz w:val="32"/>
          <w:szCs w:val="32"/>
        </w:rPr>
        <w:t>  公民有生育的权利，同时应当依法履行计划生育的义务。夫妻双方在实行计划生育中负有共同的责任。</w:t>
      </w:r>
    </w:p>
    <w:p>
      <w:pPr>
        <w:widowControl/>
        <w:spacing w:line="525" w:lineRule="atLeast"/>
        <w:ind w:firstLine="422"/>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b/>
          <w:bCs/>
          <w:color w:val="333333"/>
          <w:kern w:val="0"/>
          <w:sz w:val="32"/>
          <w:szCs w:val="32"/>
        </w:rPr>
        <w:t>第十七条</w:t>
      </w:r>
      <w:r>
        <w:rPr>
          <w:rFonts w:hint="eastAsia" w:ascii="仿宋_GB2312" w:hAnsi="仿宋_GB2312" w:eastAsia="仿宋_GB2312" w:cs="仿宋_GB2312"/>
          <w:color w:val="333333"/>
          <w:kern w:val="0"/>
          <w:sz w:val="32"/>
          <w:szCs w:val="32"/>
        </w:rPr>
        <w:t>  提倡适龄婚育、优生优育。一对夫妻可以生育三个子女。</w:t>
      </w:r>
    </w:p>
    <w:p>
      <w:pPr>
        <w:widowControl/>
        <w:spacing w:line="525" w:lineRule="atLeast"/>
        <w:ind w:firstLine="420"/>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尊重达斡尔族、鄂温克族、鄂伦春族公民的生育意愿。</w:t>
      </w:r>
    </w:p>
    <w:p>
      <w:pPr>
        <w:widowControl/>
        <w:spacing w:line="525" w:lineRule="atLeast"/>
        <w:ind w:firstLine="422"/>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b/>
          <w:bCs/>
          <w:color w:val="333333"/>
          <w:kern w:val="0"/>
          <w:sz w:val="32"/>
          <w:szCs w:val="32"/>
        </w:rPr>
        <w:t>第十八条</w:t>
      </w:r>
      <w:r>
        <w:rPr>
          <w:rFonts w:hint="eastAsia" w:ascii="仿宋_GB2312" w:hAnsi="仿宋_GB2312" w:eastAsia="仿宋_GB2312" w:cs="仿宋_GB2312"/>
          <w:color w:val="333333"/>
          <w:kern w:val="0"/>
          <w:sz w:val="32"/>
          <w:szCs w:val="32"/>
        </w:rPr>
        <w:t>  夫妻双方生育的三个子女中有非遗传性残疾，不能成长为正常劳动力的，可以再生育一胎。</w:t>
      </w:r>
    </w:p>
    <w:p>
      <w:pPr>
        <w:widowControl/>
        <w:spacing w:line="525" w:lineRule="atLeast"/>
        <w:ind w:firstLine="420"/>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夫妻双方生育的子女中有死亡的，可以再生育至三个子女。</w:t>
      </w:r>
    </w:p>
    <w:p>
      <w:pPr>
        <w:widowControl/>
        <w:spacing w:line="525" w:lineRule="atLeast"/>
        <w:ind w:firstLine="420"/>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再婚夫妻婚前生育的子女，不纳入现家庭子女数合并计算。</w:t>
      </w:r>
    </w:p>
    <w:p>
      <w:pPr>
        <w:widowControl/>
        <w:spacing w:line="525" w:lineRule="atLeast"/>
        <w:ind w:firstLine="422"/>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b/>
          <w:bCs/>
          <w:color w:val="333333"/>
          <w:kern w:val="0"/>
          <w:sz w:val="32"/>
          <w:szCs w:val="32"/>
        </w:rPr>
        <w:t>第十九条</w:t>
      </w:r>
      <w:r>
        <w:rPr>
          <w:rFonts w:hint="eastAsia" w:ascii="仿宋_GB2312" w:hAnsi="仿宋_GB2312" w:eastAsia="仿宋_GB2312" w:cs="仿宋_GB2312"/>
          <w:color w:val="333333"/>
          <w:kern w:val="0"/>
          <w:sz w:val="32"/>
          <w:szCs w:val="32"/>
        </w:rPr>
        <w:t>  涉境外人员的生育政策，按照国家有关规定执行。</w:t>
      </w:r>
    </w:p>
    <w:p>
      <w:pPr>
        <w:widowControl/>
        <w:spacing w:line="525" w:lineRule="atLeast"/>
        <w:ind w:firstLine="422"/>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b/>
          <w:bCs/>
          <w:color w:val="333333"/>
          <w:kern w:val="0"/>
          <w:sz w:val="32"/>
          <w:szCs w:val="32"/>
        </w:rPr>
        <w:t>第二十条</w:t>
      </w:r>
      <w:r>
        <w:rPr>
          <w:rFonts w:hint="eastAsia" w:ascii="仿宋_GB2312" w:hAnsi="仿宋_GB2312" w:eastAsia="仿宋_GB2312" w:cs="仿宋_GB2312"/>
          <w:color w:val="333333"/>
          <w:kern w:val="0"/>
          <w:sz w:val="32"/>
          <w:szCs w:val="32"/>
        </w:rPr>
        <w:t>  夫妻双方是两个民族的，可以自主选择适用一方民族的生育规定。</w:t>
      </w:r>
    </w:p>
    <w:p>
      <w:pPr>
        <w:widowControl/>
        <w:spacing w:line="525" w:lineRule="atLeast"/>
        <w:ind w:firstLine="422"/>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b/>
          <w:bCs/>
          <w:color w:val="333333"/>
          <w:kern w:val="0"/>
          <w:sz w:val="32"/>
          <w:szCs w:val="32"/>
        </w:rPr>
        <w:t>第二十一条</w:t>
      </w:r>
      <w:r>
        <w:rPr>
          <w:rFonts w:hint="eastAsia" w:ascii="仿宋_GB2312" w:hAnsi="仿宋_GB2312" w:eastAsia="仿宋_GB2312" w:cs="仿宋_GB2312"/>
          <w:color w:val="333333"/>
          <w:kern w:val="0"/>
          <w:sz w:val="32"/>
          <w:szCs w:val="32"/>
        </w:rPr>
        <w:t>  实行生育登记服务制度，具体办法按照国家和自治区有关规定执行。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jMmFjNmVhNjVmYWIxYWMwMjk1NWNkYTVkZTQ5MjMifQ=="/>
  </w:docVars>
  <w:rsids>
    <w:rsidRoot w:val="00A553A3"/>
    <w:rsid w:val="00A553A3"/>
    <w:rsid w:val="00DB41E5"/>
    <w:rsid w:val="062154C2"/>
    <w:rsid w:val="17A61ABE"/>
    <w:rsid w:val="40B432AC"/>
    <w:rsid w:val="42B333A5"/>
    <w:rsid w:val="4699242F"/>
    <w:rsid w:val="4E0D453F"/>
    <w:rsid w:val="606B364B"/>
    <w:rsid w:val="7AB55F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693</Words>
  <Characters>3953</Characters>
  <Lines>32</Lines>
  <Paragraphs>9</Paragraphs>
  <TotalTime>5</TotalTime>
  <ScaleCrop>false</ScaleCrop>
  <LinksUpToDate>false</LinksUpToDate>
  <CharactersWithSpaces>4637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2022-06-21T07:15:00Z</dcterms:created>
  <dc:creator>Administrator</dc:creator>
  <cp:lastModifiedBy>Y.</cp:lastModifiedBy>
  <cp:lastPrinted>2023-12-18T08:43:00Z</cp:lastPrinted>
  <dcterms:modified xsi:type="dcterms:W3CDTF">2023-12-18T09:42:48Z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D54F9108A3B24B30949F3EF1683943A1_13</vt:lpwstr>
  </property>
</Properties>
</file>