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10" w:beforeAutospacing="0" w:after="210" w:afterAutospacing="0" w:line="560" w:lineRule="exact"/>
        <w:ind w:right="0"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临河区双河镇帮办代办制度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为深化“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放管服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”改革，全面落实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上级关于基层政务服务帮办代办工作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让辖区群众办事更加便捷，双河镇人民政府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设立帮办代办窗口，为保障窗口工作顺利开展，特制定本制度。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1.窗口帮办代办对接制。窗口帮办代办员，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按照本级帮办代办事项清单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负责做好本部门、本窗口帮办代办工作，以及专职帮办代办转交或交办的工作任务。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人社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、民政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医保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等量大面广的业务，应轮流1-2名帮办代办员派驻在帮办代办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窗口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为办事群众提供办事咨询、材料预审等工作。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2.要遵守工作纪律，不得无故缺岗。如有出差、开会等冲突事项，可由其他人员替岗。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3.提前上岗制。帮办代办员要提前十分钟到岗，穿志愿者红色马甲。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4.党员帮办代办制。帮办代办员是共产党员的，上岗时要佩戴党徽，亮明身份，提供更优质服务。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DC2523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帮办代员要热情服务，为有需求的办事企业和群众提供办事流程、材料清单及咨询，无偿全程帮办服务。主动帮办。主动询问，对有意向帮办的企业或群众，当场审查其现有材料是否齐全。对于材料齐全的帮办事项，帮办人员带领办理人去相关业务部门办理；对于材料不齐全的，帮办代办人员一次性列出缺少的材料以及补齐材料的途径或方法，方便群众方便快捷的补齐材料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5"/>
        <w:jc w:val="both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对重要事项及企业和群众急办的事项，予以协助办理。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MTkwNTViNmJjY2ZjODdkMjcyNzdkMWI3MzZmM2YifQ=="/>
  </w:docVars>
  <w:rsids>
    <w:rsidRoot w:val="7FA52B82"/>
    <w:rsid w:val="653F371E"/>
    <w:rsid w:val="7FA5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832</Words>
  <Characters>849</Characters>
  <Lines>0</Lines>
  <Paragraphs>0</Paragraphs>
  <TotalTime>10</TotalTime>
  <ScaleCrop>false</ScaleCrop>
  <LinksUpToDate>false</LinksUpToDate>
  <CharactersWithSpaces>849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2023-02-20T06:29:00Z</dcterms:created>
  <dc:creator>豆爹</dc:creator>
  <cp:lastModifiedBy>张欢</cp:lastModifiedBy>
  <dcterms:modified xsi:type="dcterms:W3CDTF">2023-12-25T09:54:55Z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DE53C1DF2FFD49789B9CC6802C0E3BD7</vt:lpwstr>
  </property>
</Properties>
</file>