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2"/>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2"/>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 xml:space="preserve">事项名称 </w:t>
      </w:r>
    </w:p>
    <w:p>
      <w:pPr>
        <w:ind w:firstLine="640" w:firstLineChars="200"/>
        <w:rPr>
          <w:rFonts w:hint="default" w:ascii="黑体" w:hAnsi="黑体" w:eastAsia="仿宋_GB2312" w:cs="宋体"/>
          <w:color w:val="000000" w:themeColor="text1"/>
          <w:kern w:val="0"/>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城市建筑垃圾处置核准</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行政许可</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suppressAutoHyphens/>
        <w:bidi w:val="0"/>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申请材料齐全、真实有效，形式符合相关要求。</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设定依据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《城市</w:t>
      </w:r>
      <w:r>
        <w:rPr>
          <w:rFonts w:hint="eastAsia" w:ascii="仿宋_GB2312" w:eastAsia="仿宋_GB2312" w:hAnsiTheme="minorHAnsi" w:cstheme="minorBidi"/>
          <w:color w:val="000000" w:themeColor="text1"/>
          <w:kern w:val="2"/>
          <w:sz w:val="32"/>
          <w:szCs w:val="32"/>
          <w:lang w:val="en-US" w:eastAsia="zh-CN" w:bidi="ar-SA"/>
          <w14:textFill>
            <w14:solidFill>
              <w14:schemeClr w14:val="tx1"/>
            </w14:solidFill>
          </w14:textFill>
        </w:rPr>
        <w:t xml:space="preserve">建筑垃圾管理规定》第七条 </w:t>
      </w:r>
      <w:r>
        <w:rPr>
          <w:rFonts w:hint="default" w:ascii="仿宋_GB2312" w:eastAsia="仿宋_GB2312" w:hAnsiTheme="minorHAnsi" w:cstheme="minorBidi"/>
          <w:color w:val="000000" w:themeColor="text1"/>
          <w:kern w:val="2"/>
          <w:sz w:val="32"/>
          <w:szCs w:val="32"/>
          <w:lang w:val="en-US" w:eastAsia="zh-CN" w:bidi="ar-SA"/>
          <w14:textFill>
            <w14:solidFill>
              <w14:schemeClr w14:val="tx1"/>
            </w14:solidFill>
          </w14:textFill>
        </w:rPr>
        <w:t>处置建筑垃圾的单位，应当向城市人民政府市容环境卫生主管部门提出申请，获得城市建筑垃圾处置核准后，方可处置。城市人民政府市容环境卫生主管部门应当在接到申请后的20日内作出是否核准的决定。予以核准的，颁发核准文件;不予核准的，应当告知申请人，并说明理由。城市建筑垃圾处置核准的具体条件按照《建设部关于纳入国务院决定的十五项行政许可的条件的规定》执行。</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《国务院对确需保留的行政审批项目设定行政许可的决定》（</w:t>
      </w:r>
      <w:r>
        <w:rPr>
          <w:rFonts w:ascii="仿宋_GB2312" w:eastAsia="仿宋_GB2312"/>
          <w:color w:val="000000" w:themeColor="text1"/>
          <w:sz w:val="32"/>
          <w:szCs w:val="32"/>
          <w14:textFill>
            <w14:solidFill>
              <w14:schemeClr w14:val="tx1"/>
            </w14:solidFill>
          </w14:textFill>
        </w:rPr>
        <w:t>2004年6月29日国务院令第412号，2009年1月29日予以修改）附件第101项：城市建筑垃圾处置核准，实施机关：城市人民政府市容环境卫生行政主管部门</w:t>
      </w:r>
      <w:r>
        <w:rPr>
          <w:rFonts w:hint="eastAsia" w:ascii="仿宋_GB2312" w:eastAsia="仿宋_GB2312"/>
          <w:color w:val="000000" w:themeColor="text1"/>
          <w:sz w:val="32"/>
          <w:szCs w:val="32"/>
          <w14:textFill>
            <w14:solidFill>
              <w14:schemeClr w14:val="tx1"/>
            </w14:solidFill>
          </w14:textFill>
        </w:rPr>
        <w:t>。</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《内蒙古自治区党委办公厅 自治区人民政府办公厅印发&lt;关于深化苏木乡镇和街道改革推进基层整合审批服务执法力量的实施意见&gt;的通知》附件第13项。</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审批层级</w:t>
      </w:r>
    </w:p>
    <w:p>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旗县级</w:t>
      </w:r>
      <w:r>
        <w:rPr>
          <w:rFonts w:hint="eastAsia"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仿宋" w:eastAsia="仿宋_GB2312"/>
          <w:color w:val="000000" w:themeColor="text1"/>
          <w:sz w:val="32"/>
          <w:szCs w:val="32"/>
          <w:lang w:eastAsia="zh-CN"/>
          <w14:textFill>
            <w14:solidFill>
              <w14:schemeClr w14:val="tx1"/>
            </w14:solidFill>
          </w14:textFill>
        </w:rPr>
        <w:t>街镇</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办理情形与申请材料</w:t>
      </w:r>
    </w:p>
    <w:p>
      <w:pPr>
        <w:numPr>
          <w:ilvl w:val="0"/>
          <w:numId w:val="0"/>
        </w:numPr>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14:textFill>
            <w14:solidFill>
              <w14:schemeClr w14:val="tx1"/>
            </w14:solidFill>
          </w14:textFill>
        </w:rPr>
        <w:t>城市建筑垃圾处置核准处置申请表</w:t>
      </w:r>
    </w:p>
    <w:p>
      <w:pPr>
        <w:numPr>
          <w:ilvl w:val="0"/>
          <w:numId w:val="0"/>
        </w:numPr>
        <w:ind w:firstLine="640" w:firstLineChars="200"/>
        <w:rPr>
          <w:rFonts w:hint="eastAsia"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eastAsia" w:ascii="仿宋_GB2312" w:hAnsi="宋体" w:eastAsia="仿宋_GB2312" w:cs="宋体"/>
          <w:color w:val="000000" w:themeColor="text1"/>
          <w:kern w:val="0"/>
          <w:sz w:val="32"/>
          <w:szCs w:val="32"/>
          <w14:textFill>
            <w14:solidFill>
              <w14:schemeClr w14:val="tx1"/>
            </w14:solidFill>
          </w14:textFill>
        </w:rPr>
        <w:t>建筑垃圾处置设施的土地使用证明</w:t>
      </w:r>
    </w:p>
    <w:p>
      <w:pPr>
        <w:numPr>
          <w:ilvl w:val="0"/>
          <w:numId w:val="0"/>
        </w:numPr>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w:t>
      </w:r>
      <w:r>
        <w:rPr>
          <w:rFonts w:hint="eastAsia" w:ascii="仿宋_GB2312" w:hAnsi="宋体" w:eastAsia="仿宋_GB2312" w:cs="宋体"/>
          <w:color w:val="000000" w:themeColor="text1"/>
          <w:kern w:val="0"/>
          <w:sz w:val="32"/>
          <w:szCs w:val="32"/>
          <w14:textFill>
            <w14:solidFill>
              <w14:schemeClr w14:val="tx1"/>
            </w14:solidFill>
          </w14:textFill>
        </w:rPr>
        <w:t>有处置设施的场地平面图、进场路线图，有健全的环境卫生和安全管理制度</w:t>
      </w:r>
    </w:p>
    <w:p>
      <w:pPr>
        <w:numPr>
          <w:ilvl w:val="0"/>
          <w:numId w:val="0"/>
        </w:numPr>
        <w:ind w:firstLine="640" w:firstLineChars="200"/>
        <w:rPr>
          <w:rFonts w:hint="eastAsia"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4.</w:t>
      </w:r>
      <w:r>
        <w:rPr>
          <w:rFonts w:hint="eastAsia" w:ascii="仿宋_GB2312" w:hAnsi="宋体" w:eastAsia="仿宋_GB2312" w:cs="宋体"/>
          <w:color w:val="000000" w:themeColor="text1"/>
          <w:kern w:val="0"/>
          <w:sz w:val="32"/>
          <w:szCs w:val="32"/>
          <w14:textFill>
            <w14:solidFill>
              <w14:schemeClr w14:val="tx1"/>
            </w14:solidFill>
          </w14:textFill>
        </w:rPr>
        <w:t>具有建筑垃圾分类处理的方案和对废混凝土、金属、木材等回收利用的方案</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办理流程图</w:t>
      </w:r>
    </w:p>
    <w:p>
      <w:pPr>
        <w:spacing w:line="600" w:lineRule="exact"/>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申请单位准备申请材料，向</w:t>
      </w:r>
      <w:r>
        <w:rPr>
          <w:rFonts w:hint="eastAsia" w:ascii="仿宋" w:hAnsi="仿宋" w:eastAsia="仿宋" w:cs="仿宋"/>
          <w:color w:val="000000" w:themeColor="text1"/>
          <w:sz w:val="32"/>
          <w:szCs w:val="32"/>
          <w:lang w:val="en-US" w:eastAsia="zh-CN"/>
          <w14:textFill>
            <w14:solidFill>
              <w14:schemeClr w14:val="tx1"/>
            </w14:solidFill>
          </w14:textFill>
        </w:rPr>
        <w:t>旗县级</w:t>
      </w:r>
      <w:r>
        <w:rPr>
          <w:rFonts w:hint="eastAsia" w:ascii="仿宋" w:hAnsi="仿宋" w:eastAsia="仿宋" w:cs="仿宋"/>
          <w:color w:val="000000" w:themeColor="text1"/>
          <w:sz w:val="32"/>
          <w:szCs w:val="32"/>
          <w14:textFill>
            <w14:solidFill>
              <w14:schemeClr w14:val="tx1"/>
            </w14:solidFill>
          </w14:textFill>
        </w:rPr>
        <w:t>城市政府</w:t>
      </w:r>
      <w:r>
        <w:rPr>
          <w:rFonts w:hint="eastAsia" w:ascii="仿宋" w:hAnsi="仿宋" w:eastAsia="仿宋" w:cs="仿宋"/>
          <w:color w:val="000000" w:themeColor="text1"/>
          <w:sz w:val="32"/>
          <w:szCs w:val="32"/>
          <w:lang w:eastAsia="zh-CN"/>
          <w14:textFill>
            <w14:solidFill>
              <w14:schemeClr w14:val="tx1"/>
            </w14:solidFill>
          </w14:textFill>
        </w:rPr>
        <w:t>市容</w:t>
      </w:r>
      <w:r>
        <w:rPr>
          <w:rFonts w:hint="eastAsia" w:ascii="仿宋" w:hAnsi="仿宋" w:eastAsia="仿宋" w:cs="仿宋"/>
          <w:color w:val="000000" w:themeColor="text1"/>
          <w:sz w:val="32"/>
          <w:szCs w:val="32"/>
          <w14:textFill>
            <w14:solidFill>
              <w14:schemeClr w14:val="tx1"/>
            </w14:solidFill>
          </w14:textFill>
        </w:rPr>
        <w:t>环境卫生部门</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lang w:eastAsia="zh-CN"/>
          <w14:textFill>
            <w14:solidFill>
              <w14:schemeClr w14:val="tx1"/>
            </w14:solidFill>
          </w14:textFill>
        </w:rPr>
        <w:t>街镇人民政府</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提出审查申请</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市容</w:t>
      </w:r>
      <w:r>
        <w:rPr>
          <w:rFonts w:hint="eastAsia" w:ascii="仿宋" w:hAnsi="仿宋" w:eastAsia="仿宋" w:cs="仿宋"/>
          <w:color w:val="000000" w:themeColor="text1"/>
          <w:sz w:val="32"/>
          <w:szCs w:val="32"/>
          <w14:textFill>
            <w14:solidFill>
              <w14:schemeClr w14:val="tx1"/>
            </w14:solidFill>
          </w14:textFill>
        </w:rPr>
        <w:t>环境卫生部门</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lang w:eastAsia="zh-CN"/>
          <w14:textFill>
            <w14:solidFill>
              <w14:schemeClr w14:val="tx1"/>
            </w14:solidFill>
          </w14:textFill>
        </w:rPr>
        <w:t>街镇人民政府</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决定是否受理。如受理，则组织</w:t>
      </w:r>
      <w:r>
        <w:rPr>
          <w:rFonts w:hint="eastAsia" w:ascii="仿宋_GB2312" w:hAnsi="仿宋" w:eastAsia="仿宋_GB2312"/>
          <w:color w:val="000000" w:themeColor="text1"/>
          <w:sz w:val="32"/>
          <w:szCs w:val="32"/>
          <w:lang w:eastAsia="zh-CN"/>
          <w14:textFill>
            <w14:solidFill>
              <w14:schemeClr w14:val="tx1"/>
            </w14:solidFill>
          </w14:textFill>
        </w:rPr>
        <w:t>审查</w:t>
      </w:r>
      <w:r>
        <w:rPr>
          <w:rFonts w:hint="eastAsia" w:ascii="仿宋_GB2312" w:hAnsi="仿宋" w:eastAsia="仿宋_GB2312"/>
          <w:color w:val="000000" w:themeColor="text1"/>
          <w:sz w:val="32"/>
          <w:szCs w:val="32"/>
          <w14:textFill>
            <w14:solidFill>
              <w14:schemeClr w14:val="tx1"/>
            </w14:solidFill>
          </w14:textFill>
        </w:rPr>
        <w:t>，并出具意见；如不受理，通知申请单位并告知原因。</w:t>
      </w:r>
    </w:p>
    <w:p>
      <w:pPr>
        <w:rPr>
          <w:rFonts w:hint="eastAsia" w:ascii="仿宋_GB2312" w:hAnsi="仿宋"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4657725"/>
            <wp:effectExtent l="0" t="0" r="10160"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5266690" cy="4657725"/>
                    </a:xfrm>
                    <a:prstGeom prst="rect">
                      <a:avLst/>
                    </a:prstGeom>
                    <a:noFill/>
                    <a:ln>
                      <a:noFill/>
                    </a:ln>
                  </pic:spPr>
                </pic:pic>
              </a:graphicData>
            </a:graphic>
          </wp:inline>
        </w:drawing>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办件类型：</w:t>
      </w:r>
    </w:p>
    <w:p>
      <w:pPr>
        <w:ind w:left="645"/>
        <w:rPr>
          <w:rFonts w:ascii="黑体" w:hAnsi="黑体" w:eastAsia="黑体"/>
          <w:color w:val="000000" w:themeColor="text1"/>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承诺件</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法定时限：</w:t>
      </w:r>
    </w:p>
    <w:p>
      <w:pPr>
        <w:ind w:left="645"/>
        <w:rPr>
          <w:rFonts w:ascii="黑体" w:hAnsi="黑体" w:eastAsia="黑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2</w:t>
      </w:r>
      <w:r>
        <w:rPr>
          <w:rFonts w:ascii="仿宋_GB2312" w:hAnsi="宋体" w:eastAsia="仿宋_GB2312" w:cs="宋体"/>
          <w:color w:val="000000" w:themeColor="text1"/>
          <w:kern w:val="0"/>
          <w:sz w:val="32"/>
          <w:szCs w:val="32"/>
          <w:lang w:eastAsia="zh-Hans"/>
          <w14:textFill>
            <w14:solidFill>
              <w14:schemeClr w14:val="tx1"/>
            </w14:solidFill>
          </w14:textFill>
        </w:rPr>
        <w:t>0</w:t>
      </w:r>
      <w:r>
        <w:rPr>
          <w:rFonts w:hint="eastAsia" w:ascii="仿宋_GB2312" w:hAnsi="宋体" w:eastAsia="仿宋_GB2312" w:cs="宋体"/>
          <w:color w:val="000000" w:themeColor="text1"/>
          <w:kern w:val="0"/>
          <w:sz w:val="32"/>
          <w:szCs w:val="32"/>
          <w:lang w:eastAsia="zh-Hans"/>
          <w14:textFill>
            <w14:solidFill>
              <w14:schemeClr w14:val="tx1"/>
            </w14:solidFill>
          </w14:textFill>
        </w:rPr>
        <w:t>个工作日</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承诺时限：</w:t>
      </w:r>
    </w:p>
    <w:p>
      <w:pPr>
        <w:ind w:left="645"/>
        <w:rPr>
          <w:rFonts w:ascii="黑体" w:hAnsi="黑体" w:eastAsia="黑体"/>
          <w:color w:val="000000" w:themeColor="text1"/>
          <w:sz w:val="32"/>
          <w:szCs w:val="32"/>
          <w14:textFill>
            <w14:solidFill>
              <w14:schemeClr w14:val="tx1"/>
            </w14:solidFill>
          </w14:textFill>
        </w:rPr>
      </w:pPr>
      <w:r>
        <w:rPr>
          <w:rFonts w:hint="default" w:ascii="仿宋_GB2312" w:hAnsi="宋体" w:eastAsia="仿宋_GB2312" w:cs="宋体"/>
          <w:color w:val="000000" w:themeColor="text1"/>
          <w:kern w:val="0"/>
          <w:sz w:val="32"/>
          <w:szCs w:val="32"/>
          <w:lang w:eastAsia="zh-Hans"/>
          <w14:textFill>
            <w14:solidFill>
              <w14:schemeClr w14:val="tx1"/>
            </w14:solidFill>
          </w14:textFill>
        </w:rPr>
        <w:t>5</w:t>
      </w:r>
      <w:r>
        <w:rPr>
          <w:rFonts w:hint="eastAsia" w:ascii="仿宋_GB2312" w:hAnsi="宋体" w:eastAsia="仿宋_GB2312" w:cs="宋体"/>
          <w:color w:val="000000" w:themeColor="text1"/>
          <w:kern w:val="0"/>
          <w:sz w:val="32"/>
          <w:szCs w:val="32"/>
          <w:lang w:eastAsia="zh-Hans"/>
          <w14:textFill>
            <w14:solidFill>
              <w14:schemeClr w14:val="tx1"/>
            </w14:solidFill>
          </w14:textFill>
        </w:rPr>
        <w:t>个工作日</w:t>
      </w:r>
    </w:p>
    <w:p>
      <w:pPr>
        <w:numPr>
          <w:ilvl w:val="0"/>
          <w:numId w:val="1"/>
        </w:numPr>
        <w:spacing w:line="600" w:lineRule="exact"/>
        <w:ind w:firstLine="646"/>
        <w:outlineLvl w:val="0"/>
        <w:rPr>
          <w:rFonts w:ascii="黑体" w:hAnsi="黑体" w:eastAsia="黑体" w:cs="宋体"/>
          <w:color w:val="000000" w:themeColor="text1"/>
          <w:kern w:val="0"/>
          <w:sz w:val="32"/>
          <w:szCs w:val="32"/>
          <w:highlight w:val="none"/>
          <w14:textFill>
            <w14:solidFill>
              <w14:schemeClr w14:val="tx1"/>
            </w14:solidFill>
          </w14:textFill>
        </w:rPr>
      </w:pPr>
      <w:r>
        <w:rPr>
          <w:rFonts w:hint="eastAsia" w:ascii="黑体" w:hAnsi="黑体" w:eastAsia="黑体" w:cs="宋体"/>
          <w:color w:val="000000" w:themeColor="text1"/>
          <w:kern w:val="0"/>
          <w:sz w:val="32"/>
          <w:szCs w:val="32"/>
          <w:highlight w:val="none"/>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hint="eastAsia" w:ascii="黑体" w:hAnsi="黑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numPr>
          <w:ilvl w:val="0"/>
          <w:numId w:val="1"/>
        </w:numPr>
        <w:spacing w:line="600" w:lineRule="exact"/>
        <w:ind w:firstLine="646"/>
        <w:outlineLvl w:val="0"/>
        <w:rPr>
          <w:rFonts w:ascii="黑体" w:hAnsi="黑体" w:eastAsia="黑体" w:cs="宋体"/>
          <w:color w:val="000000" w:themeColor="text1"/>
          <w:kern w:val="0"/>
          <w:sz w:val="32"/>
          <w:szCs w:val="32"/>
          <w:highlight w:val="none"/>
          <w14:textFill>
            <w14:solidFill>
              <w14:schemeClr w14:val="tx1"/>
            </w14:solidFill>
          </w14:textFill>
        </w:rPr>
      </w:pPr>
      <w:r>
        <w:rPr>
          <w:rFonts w:hint="eastAsia" w:ascii="黑体" w:hAnsi="黑体" w:eastAsia="黑体" w:cs="宋体"/>
          <w:color w:val="000000" w:themeColor="text1"/>
          <w:kern w:val="0"/>
          <w:sz w:val="32"/>
          <w:szCs w:val="32"/>
          <w:highlight w:val="none"/>
          <w14:textFill>
            <w14:solidFill>
              <w14:schemeClr w14:val="tx1"/>
            </w14:solidFill>
          </w14:textFill>
        </w:rPr>
        <w:t>办理机构</w:t>
      </w:r>
    </w:p>
    <w:p>
      <w:pPr>
        <w:numPr>
          <w:ilvl w:val="0"/>
          <w:numId w:val="0"/>
        </w:numPr>
        <w:spacing w:line="600" w:lineRule="exact"/>
        <w:ind w:firstLine="640" w:firstLineChars="200"/>
        <w:outlineLvl w:val="0"/>
        <w:rPr>
          <w:rFonts w:ascii="黑体" w:hAnsi="黑体" w:eastAsia="黑体" w:cs="宋体"/>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乌拉特中旗执法局</w:t>
      </w:r>
    </w:p>
    <w:p>
      <w:pPr>
        <w:numPr>
          <w:ilvl w:val="0"/>
          <w:numId w:val="1"/>
        </w:numPr>
        <w:spacing w:line="600" w:lineRule="exact"/>
        <w:ind w:firstLine="646"/>
        <w:outlineLvl w:val="0"/>
        <w:rPr>
          <w:rFonts w:ascii="黑体" w:hAnsi="黑体" w:eastAsia="黑体" w:cs="宋体"/>
          <w:color w:val="000000" w:themeColor="text1"/>
          <w:kern w:val="0"/>
          <w:sz w:val="32"/>
          <w:szCs w:val="32"/>
          <w:highlight w:val="none"/>
          <w14:textFill>
            <w14:solidFill>
              <w14:schemeClr w14:val="tx1"/>
            </w14:solidFill>
          </w14:textFill>
        </w:rPr>
      </w:pPr>
      <w:r>
        <w:rPr>
          <w:rFonts w:hint="eastAsia" w:ascii="黑体" w:hAnsi="黑体" w:eastAsia="黑体" w:cs="宋体"/>
          <w:color w:val="000000" w:themeColor="text1"/>
          <w:kern w:val="0"/>
          <w:sz w:val="32"/>
          <w:szCs w:val="32"/>
          <w:highlight w:val="none"/>
          <w14:textFill>
            <w14:solidFill>
              <w14:schemeClr w14:val="tx1"/>
            </w14:solidFill>
          </w14:textFill>
        </w:rPr>
        <w:t>收费标准</w:t>
      </w:r>
    </w:p>
    <w:p>
      <w:pPr>
        <w:ind w:firstLine="640" w:firstLineChars="200"/>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eastAsia="zh-Hans"/>
          <w14:textFill>
            <w14:solidFill>
              <w14:schemeClr w14:val="tx1"/>
            </w14:solidFill>
          </w14:textFill>
        </w:rPr>
        <w:t>收费</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5元/方</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w:t>
      </w:r>
    </w:p>
    <w:p>
      <w:pPr>
        <w:numPr>
          <w:ilvl w:val="0"/>
          <w:numId w:val="1"/>
        </w:numPr>
        <w:spacing w:line="600" w:lineRule="exact"/>
        <w:ind w:firstLine="646"/>
        <w:outlineLvl w:val="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咨询方式</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政务服务大厅工程建设项目审批综合窗口或拨打12345热线咨询</w:t>
      </w:r>
    </w:p>
    <w:p>
      <w:pPr>
        <w:numPr>
          <w:ilvl w:val="0"/>
          <w:numId w:val="1"/>
        </w:numPr>
        <w:spacing w:line="600" w:lineRule="exact"/>
        <w:ind w:firstLine="646"/>
        <w:outlineLvl w:val="0"/>
        <w:rPr>
          <w:rFonts w:ascii="黑体" w:hAnsi="黑体" w:eastAsia="黑体" w:cs="宋体"/>
          <w:color w:val="000000" w:themeColor="text1"/>
          <w:kern w:val="0"/>
          <w:sz w:val="32"/>
          <w:szCs w:val="32"/>
          <w:highlight w:val="none"/>
          <w14:textFill>
            <w14:solidFill>
              <w14:schemeClr w14:val="tx1"/>
            </w14:solidFill>
          </w14:textFill>
        </w:rPr>
      </w:pPr>
      <w:r>
        <w:rPr>
          <w:rFonts w:hint="eastAsia" w:ascii="黑体" w:hAnsi="黑体" w:eastAsia="黑体" w:cs="宋体"/>
          <w:color w:val="000000" w:themeColor="text1"/>
          <w:kern w:val="0"/>
          <w:sz w:val="32"/>
          <w:szCs w:val="32"/>
          <w:highlight w:val="none"/>
          <w14:textFill>
            <w14:solidFill>
              <w14:schemeClr w14:val="tx1"/>
            </w14:solidFill>
          </w14:textFill>
        </w:rPr>
        <w:t>办理进程、结果查询途径</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0" w:name="_GoBack"/>
      <w:bookmarkEnd w:id="0"/>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numPr>
          <w:ilvl w:val="0"/>
          <w:numId w:val="1"/>
        </w:numPr>
        <w:spacing w:line="600" w:lineRule="exact"/>
        <w:ind w:firstLine="646"/>
        <w:outlineLvl w:val="0"/>
        <w:rPr>
          <w:rFonts w:ascii="黑体" w:hAnsi="黑体" w:eastAsia="黑体" w:cs="宋体"/>
          <w:color w:val="000000" w:themeColor="text1"/>
          <w:kern w:val="0"/>
          <w:sz w:val="32"/>
          <w:szCs w:val="32"/>
          <w:highlight w:val="none"/>
          <w14:textFill>
            <w14:solidFill>
              <w14:schemeClr w14:val="tx1"/>
            </w14:solidFill>
          </w14:textFill>
        </w:rPr>
      </w:pPr>
      <w:r>
        <w:rPr>
          <w:rFonts w:hint="eastAsia" w:ascii="黑体" w:hAnsi="黑体" w:eastAsia="黑体" w:cs="宋体"/>
          <w:color w:val="000000" w:themeColor="text1"/>
          <w:kern w:val="0"/>
          <w:sz w:val="32"/>
          <w:szCs w:val="32"/>
          <w:highlight w:val="none"/>
          <w14:textFill>
            <w14:solidFill>
              <w14:schemeClr w14:val="tx1"/>
            </w14:solidFill>
          </w14:textFill>
        </w:rPr>
        <w:t>监督投诉方式</w:t>
      </w:r>
    </w:p>
    <w:p>
      <w:pPr>
        <w:suppressAutoHyphens/>
        <w:bidi w:val="0"/>
        <w:ind w:firstLine="640" w:firstLineChars="200"/>
        <w:rPr>
          <w:rFonts w:ascii="黑体" w:hAnsi="黑体" w:eastAsia="黑体" w:cs="宋体"/>
          <w:color w:val="000000" w:themeColor="text1"/>
          <w:kern w:val="0"/>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行政相对人权利和义务</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行政相对人权利和义务由《中华人民共和国行政许可法》《中华人民共和国行政复议法》《中华人民共和国行政诉讼法》等法律法规规定。</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（一）符合法定条件、标准的，申请人有依法取得行政许可的平等权利，行政机关不得歧视。</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（二）行政机关依法未予审批或确认的，应书面决定说明理由，并告知申请人享有依法申请行政复议或者提起行政诉讼的权利。</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（三）申请材料不齐全或者不符合法定形式的，行政机关应要求申请人补充完善；申请材料严重不符合要求的，行政机关应退回重报。</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（四）申请人申请时应当如实向行政机关提交有关材料和反映真实情况，并对其申请材料实质内容的真实性负责。</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lang w:eastAsia="zh-Hans"/>
          <w14:textFill>
            <w14:solidFill>
              <w14:schemeClr w14:val="tx1"/>
            </w14:solidFill>
          </w14:textFill>
        </w:rPr>
        <w:t>申请样表及结果</w:t>
      </w:r>
      <w:r>
        <w:rPr>
          <w:rFonts w:hint="eastAsia" w:ascii="黑体" w:hAnsi="黑体" w:eastAsia="黑体"/>
          <w:color w:val="000000" w:themeColor="text1"/>
          <w:sz w:val="32"/>
          <w:szCs w:val="32"/>
          <w14:textFill>
            <w14:solidFill>
              <w14:schemeClr w14:val="tx1"/>
            </w14:solidFill>
          </w14:textFill>
        </w:rPr>
        <w:t>样本</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w:t>
      </w:r>
      <w:r>
        <w:rPr>
          <w:rFonts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城市建筑垃圾处置核准申请表</w:t>
      </w:r>
    </w:p>
    <w:p>
      <w:pPr>
        <w:ind w:left="638" w:leftChars="304" w:firstLine="0" w:firstLineChars="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w:t>
      </w:r>
      <w:r>
        <w:rPr>
          <w:rFonts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关于X</w:t>
      </w:r>
      <w:r>
        <w:rPr>
          <w:rFonts w:ascii="仿宋_GB2312" w:hAnsi="宋体" w:eastAsia="仿宋_GB2312" w:cs="宋体"/>
          <w:color w:val="000000" w:themeColor="text1"/>
          <w:kern w:val="0"/>
          <w:sz w:val="32"/>
          <w:szCs w:val="32"/>
          <w14:textFill>
            <w14:solidFill>
              <w14:schemeClr w14:val="tx1"/>
            </w14:solidFill>
          </w14:textFill>
        </w:rPr>
        <w:t>XXX</w:t>
      </w:r>
      <w:r>
        <w:rPr>
          <w:rFonts w:hint="eastAsia" w:ascii="仿宋_GB2312" w:hAnsi="宋体" w:eastAsia="仿宋_GB2312" w:cs="宋体"/>
          <w:color w:val="000000" w:themeColor="text1"/>
          <w:kern w:val="0"/>
          <w:sz w:val="32"/>
          <w:szCs w:val="32"/>
          <w14:textFill>
            <w14:solidFill>
              <w14:schemeClr w14:val="tx1"/>
            </w14:solidFill>
          </w14:textFill>
        </w:rPr>
        <w:t>建筑垃圾排放处置核准的</w:t>
      </w:r>
      <w:r>
        <w:rPr>
          <w:rFonts w:hint="eastAsia" w:ascii="仿宋_GB2312" w:hAnsi="宋体" w:eastAsia="仿宋_GB2312" w:cs="宋体"/>
          <w:color w:val="000000" w:themeColor="text1"/>
          <w:kern w:val="0"/>
          <w:sz w:val="32"/>
          <w:szCs w:val="32"/>
          <w:lang w:eastAsia="zh-CN"/>
          <w14:textFill>
            <w14:solidFill>
              <w14:schemeClr w14:val="tx1"/>
            </w14:solidFill>
          </w14:textFill>
        </w:rPr>
        <w:t>批复</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numPr>
          <w:ilvl w:val="0"/>
          <w:numId w:val="0"/>
        </w:numPr>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14:textFill>
            <w14:solidFill>
              <w14:schemeClr w14:val="tx1"/>
            </w14:solidFill>
          </w14:textFill>
        </w:rPr>
        <w:t>城市建筑垃圾处置核准申请表</w:t>
      </w:r>
    </w:p>
    <w:p>
      <w:pPr>
        <w:numPr>
          <w:ilvl w:val="0"/>
          <w:numId w:val="0"/>
        </w:numPr>
        <w:rPr>
          <w:rFonts w:hint="eastAsia" w:ascii="仿宋_GB2312" w:hAnsi="宋体" w:eastAsia="仿宋_GB2312" w:cs="宋体"/>
          <w:color w:val="000000" w:themeColor="text1"/>
          <w:kern w:val="0"/>
          <w:sz w:val="32"/>
          <w:szCs w:val="32"/>
          <w14:textFill>
            <w14:solidFill>
              <w14:schemeClr w14:val="tx1"/>
            </w14:solidFill>
          </w14:textFill>
        </w:rPr>
      </w:pPr>
    </w:p>
    <w:p>
      <w:pPr>
        <w:pStyle w:val="11"/>
        <w:snapToGrid w:val="0"/>
        <w:ind w:left="1000" w:firstLine="0" w:firstLineChars="0"/>
        <w:rPr>
          <w:rFonts w:hint="eastAsia" w:ascii="宋体" w:hAnsi="宋体" w:eastAsia="宋体" w:cs="宋体"/>
          <w:b w:val="0"/>
          <w:bCs/>
          <w:color w:val="000000" w:themeColor="text1"/>
          <w:sz w:val="28"/>
          <w:szCs w:val="28"/>
          <w14:textFill>
            <w14:solidFill>
              <w14:schemeClr w14:val="tx1"/>
            </w14:solidFill>
          </w14:textFill>
        </w:rPr>
      </w:pPr>
      <w:r>
        <w:rPr>
          <w:rFonts w:hint="eastAsia" w:ascii="宋体" w:hAnsi="宋体" w:eastAsia="宋体" w:cs="宋体"/>
          <w:b w:val="0"/>
          <w:bCs/>
          <w:color w:val="000000" w:themeColor="text1"/>
          <w:sz w:val="28"/>
          <w:szCs w:val="28"/>
          <w14:textFill>
            <w14:solidFill>
              <w14:schemeClr w14:val="tx1"/>
            </w14:solidFill>
          </w14:textFill>
        </w:rPr>
        <w:t>申请单位：</w:t>
      </w:r>
    </w:p>
    <w:tbl>
      <w:tblPr>
        <w:tblStyle w:val="6"/>
        <w:tblW w:w="10920" w:type="dxa"/>
        <w:jc w:val="center"/>
        <w:tblLayout w:type="autofit"/>
        <w:tblCellMar>
          <w:top w:w="0" w:type="dxa"/>
          <w:left w:w="108" w:type="dxa"/>
          <w:bottom w:w="0" w:type="dxa"/>
          <w:right w:w="108" w:type="dxa"/>
        </w:tblCellMar>
      </w:tblPr>
      <w:tblGrid>
        <w:gridCol w:w="809"/>
        <w:gridCol w:w="1404"/>
        <w:gridCol w:w="720"/>
        <w:gridCol w:w="1538"/>
        <w:gridCol w:w="622"/>
        <w:gridCol w:w="720"/>
        <w:gridCol w:w="14"/>
        <w:gridCol w:w="706"/>
        <w:gridCol w:w="1094"/>
        <w:gridCol w:w="346"/>
        <w:gridCol w:w="964"/>
        <w:gridCol w:w="1983"/>
      </w:tblGrid>
      <w:tr>
        <w:tblPrEx>
          <w:tblCellMar>
            <w:top w:w="0" w:type="dxa"/>
            <w:left w:w="108" w:type="dxa"/>
            <w:bottom w:w="0" w:type="dxa"/>
            <w:right w:w="108" w:type="dxa"/>
          </w:tblCellMar>
        </w:tblPrEx>
        <w:trPr>
          <w:trHeight w:val="480" w:hRule="atLeast"/>
          <w:jc w:val="center"/>
        </w:trPr>
        <w:tc>
          <w:tcPr>
            <w:tcW w:w="2213"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建设项目名称</w:t>
            </w:r>
          </w:p>
        </w:tc>
        <w:tc>
          <w:tcPr>
            <w:tcW w:w="3614" w:type="dxa"/>
            <w:gridSpan w:val="5"/>
            <w:tcBorders>
              <w:top w:val="single" w:color="auto" w:sz="4" w:space="0"/>
              <w:left w:val="nil"/>
              <w:bottom w:val="single" w:color="auto" w:sz="4" w:space="0"/>
              <w:right w:val="single" w:color="000000"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p>
        </w:tc>
        <w:tc>
          <w:tcPr>
            <w:tcW w:w="1800" w:type="dxa"/>
            <w:gridSpan w:val="2"/>
            <w:tcBorders>
              <w:top w:val="single" w:color="auto" w:sz="4" w:space="0"/>
              <w:left w:val="nil"/>
              <w:bottom w:val="single" w:color="auto" w:sz="4" w:space="0"/>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工程总面积</w:t>
            </w:r>
          </w:p>
        </w:tc>
        <w:tc>
          <w:tcPr>
            <w:tcW w:w="3293" w:type="dxa"/>
            <w:gridSpan w:val="3"/>
            <w:tcBorders>
              <w:top w:val="single" w:color="auto" w:sz="4" w:space="0"/>
              <w:left w:val="nil"/>
              <w:bottom w:val="single" w:color="auto" w:sz="4" w:space="0"/>
              <w:right w:val="single" w:color="auto" w:sz="4" w:space="0"/>
            </w:tcBorders>
            <w:vAlign w:val="center"/>
          </w:tcPr>
          <w:p>
            <w:pPr>
              <w:widowControl/>
              <w:snapToGrid w:val="0"/>
              <w:jc w:val="left"/>
              <w:rPr>
                <w:rFonts w:ascii="宋体" w:hAnsi="宋体" w:cs="宋体"/>
                <w:color w:val="000000" w:themeColor="text1"/>
                <w:kern w:val="0"/>
                <w:sz w:val="24"/>
                <w14:textFill>
                  <w14:solidFill>
                    <w14:schemeClr w14:val="tx1"/>
                  </w14:solidFill>
                </w14:textFill>
              </w:rPr>
            </w:pPr>
          </w:p>
        </w:tc>
      </w:tr>
      <w:tr>
        <w:tblPrEx>
          <w:tblCellMar>
            <w:top w:w="0" w:type="dxa"/>
            <w:left w:w="108" w:type="dxa"/>
            <w:bottom w:w="0" w:type="dxa"/>
            <w:right w:w="108" w:type="dxa"/>
          </w:tblCellMar>
        </w:tblPrEx>
        <w:trPr>
          <w:trHeight w:val="480" w:hRule="atLeast"/>
          <w:jc w:val="center"/>
        </w:trPr>
        <w:tc>
          <w:tcPr>
            <w:tcW w:w="2213"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施工地点</w:t>
            </w:r>
          </w:p>
        </w:tc>
        <w:tc>
          <w:tcPr>
            <w:tcW w:w="3614" w:type="dxa"/>
            <w:gridSpan w:val="5"/>
            <w:tcBorders>
              <w:top w:val="single" w:color="auto" w:sz="4" w:space="0"/>
              <w:left w:val="nil"/>
              <w:bottom w:val="single" w:color="auto" w:sz="4" w:space="0"/>
              <w:right w:val="single" w:color="000000"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p>
        </w:tc>
        <w:tc>
          <w:tcPr>
            <w:tcW w:w="1800" w:type="dxa"/>
            <w:gridSpan w:val="2"/>
            <w:tcBorders>
              <w:top w:val="nil"/>
              <w:left w:val="nil"/>
              <w:bottom w:val="single" w:color="auto" w:sz="4" w:space="0"/>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开、竣工日期</w:t>
            </w:r>
          </w:p>
        </w:tc>
        <w:tc>
          <w:tcPr>
            <w:tcW w:w="3293" w:type="dxa"/>
            <w:gridSpan w:val="3"/>
            <w:tcBorders>
              <w:top w:val="single" w:color="auto" w:sz="4" w:space="0"/>
              <w:left w:val="nil"/>
              <w:bottom w:val="single" w:color="auto" w:sz="4" w:space="0"/>
              <w:right w:val="single" w:color="auto"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p>
        </w:tc>
      </w:tr>
      <w:tr>
        <w:tblPrEx>
          <w:tblCellMar>
            <w:top w:w="0" w:type="dxa"/>
            <w:left w:w="108" w:type="dxa"/>
            <w:bottom w:w="0" w:type="dxa"/>
            <w:right w:w="108" w:type="dxa"/>
          </w:tblCellMar>
        </w:tblPrEx>
        <w:trPr>
          <w:trHeight w:val="480" w:hRule="atLeast"/>
          <w:jc w:val="center"/>
        </w:trPr>
        <w:tc>
          <w:tcPr>
            <w:tcW w:w="2213"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建设单位</w:t>
            </w:r>
          </w:p>
        </w:tc>
        <w:tc>
          <w:tcPr>
            <w:tcW w:w="2258" w:type="dxa"/>
            <w:gridSpan w:val="2"/>
            <w:tcBorders>
              <w:top w:val="single" w:color="auto" w:sz="4" w:space="0"/>
              <w:left w:val="nil"/>
              <w:bottom w:val="nil"/>
              <w:right w:val="single" w:color="000000"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p>
        </w:tc>
        <w:tc>
          <w:tcPr>
            <w:tcW w:w="1356" w:type="dxa"/>
            <w:gridSpan w:val="3"/>
            <w:tcBorders>
              <w:top w:val="nil"/>
              <w:left w:val="nil"/>
              <w:bottom w:val="single" w:color="auto" w:sz="4" w:space="0"/>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负责人</w:t>
            </w:r>
          </w:p>
        </w:tc>
        <w:tc>
          <w:tcPr>
            <w:tcW w:w="1800" w:type="dxa"/>
            <w:gridSpan w:val="2"/>
            <w:tcBorders>
              <w:top w:val="nil"/>
              <w:left w:val="nil"/>
              <w:bottom w:val="single" w:color="auto" w:sz="4" w:space="0"/>
              <w:right w:val="single" w:color="auto" w:sz="4" w:space="0"/>
            </w:tcBorders>
            <w:noWrap/>
            <w:vAlign w:val="center"/>
          </w:tcPr>
          <w:p>
            <w:pPr>
              <w:widowControl/>
              <w:snapToGrid w:val="0"/>
              <w:ind w:firstLine="120" w:firstLineChars="50"/>
              <w:jc w:val="center"/>
              <w:rPr>
                <w:rFonts w:ascii="宋体" w:hAnsi="宋体" w:cs="宋体"/>
                <w:color w:val="000000" w:themeColor="text1"/>
                <w:kern w:val="0"/>
                <w:sz w:val="24"/>
                <w14:textFill>
                  <w14:solidFill>
                    <w14:schemeClr w14:val="tx1"/>
                  </w14:solidFill>
                </w14:textFill>
              </w:rPr>
            </w:pPr>
          </w:p>
        </w:tc>
        <w:tc>
          <w:tcPr>
            <w:tcW w:w="1310" w:type="dxa"/>
            <w:gridSpan w:val="2"/>
            <w:tcBorders>
              <w:top w:val="nil"/>
              <w:left w:val="nil"/>
              <w:bottom w:val="single" w:color="auto" w:sz="4" w:space="0"/>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手机号码</w:t>
            </w:r>
          </w:p>
        </w:tc>
        <w:tc>
          <w:tcPr>
            <w:tcW w:w="1983" w:type="dxa"/>
            <w:tcBorders>
              <w:top w:val="nil"/>
              <w:left w:val="nil"/>
              <w:bottom w:val="single" w:color="auto" w:sz="4" w:space="0"/>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p>
        </w:tc>
      </w:tr>
      <w:tr>
        <w:tblPrEx>
          <w:tblCellMar>
            <w:top w:w="0" w:type="dxa"/>
            <w:left w:w="108" w:type="dxa"/>
            <w:bottom w:w="0" w:type="dxa"/>
            <w:right w:w="108" w:type="dxa"/>
          </w:tblCellMar>
        </w:tblPrEx>
        <w:trPr>
          <w:trHeight w:val="480" w:hRule="atLeast"/>
          <w:jc w:val="center"/>
        </w:trPr>
        <w:tc>
          <w:tcPr>
            <w:tcW w:w="2213"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施工单位</w:t>
            </w:r>
          </w:p>
        </w:tc>
        <w:tc>
          <w:tcPr>
            <w:tcW w:w="2258" w:type="dxa"/>
            <w:gridSpan w:val="2"/>
            <w:tcBorders>
              <w:top w:val="single" w:color="auto" w:sz="4" w:space="0"/>
              <w:left w:val="nil"/>
              <w:bottom w:val="nil"/>
              <w:right w:val="single" w:color="000000"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p>
        </w:tc>
        <w:tc>
          <w:tcPr>
            <w:tcW w:w="1356" w:type="dxa"/>
            <w:gridSpan w:val="3"/>
            <w:tcBorders>
              <w:top w:val="nil"/>
              <w:left w:val="nil"/>
              <w:bottom w:val="single" w:color="auto" w:sz="4" w:space="0"/>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负责人</w:t>
            </w:r>
          </w:p>
        </w:tc>
        <w:tc>
          <w:tcPr>
            <w:tcW w:w="1800" w:type="dxa"/>
            <w:gridSpan w:val="2"/>
            <w:tcBorders>
              <w:top w:val="nil"/>
              <w:left w:val="nil"/>
              <w:bottom w:val="single" w:color="auto" w:sz="4" w:space="0"/>
              <w:right w:val="single" w:color="auto" w:sz="4" w:space="0"/>
            </w:tcBorders>
            <w:noWrap/>
            <w:vAlign w:val="center"/>
          </w:tcPr>
          <w:p>
            <w:pPr>
              <w:widowControl/>
              <w:snapToGrid w:val="0"/>
              <w:ind w:firstLine="120" w:firstLineChars="50"/>
              <w:jc w:val="center"/>
              <w:rPr>
                <w:rFonts w:ascii="宋体" w:hAnsi="宋体" w:cs="宋体"/>
                <w:color w:val="000000" w:themeColor="text1"/>
                <w:kern w:val="0"/>
                <w:sz w:val="24"/>
                <w14:textFill>
                  <w14:solidFill>
                    <w14:schemeClr w14:val="tx1"/>
                  </w14:solidFill>
                </w14:textFill>
              </w:rPr>
            </w:pPr>
          </w:p>
        </w:tc>
        <w:tc>
          <w:tcPr>
            <w:tcW w:w="1310" w:type="dxa"/>
            <w:gridSpan w:val="2"/>
            <w:tcBorders>
              <w:top w:val="nil"/>
              <w:left w:val="nil"/>
              <w:bottom w:val="single" w:color="auto" w:sz="4" w:space="0"/>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手机号码</w:t>
            </w:r>
          </w:p>
        </w:tc>
        <w:tc>
          <w:tcPr>
            <w:tcW w:w="1983" w:type="dxa"/>
            <w:tcBorders>
              <w:top w:val="nil"/>
              <w:left w:val="nil"/>
              <w:bottom w:val="single" w:color="auto" w:sz="4" w:space="0"/>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p>
        </w:tc>
      </w:tr>
      <w:tr>
        <w:tblPrEx>
          <w:tblCellMar>
            <w:top w:w="0" w:type="dxa"/>
            <w:left w:w="108" w:type="dxa"/>
            <w:bottom w:w="0" w:type="dxa"/>
            <w:right w:w="108" w:type="dxa"/>
          </w:tblCellMar>
        </w:tblPrEx>
        <w:trPr>
          <w:trHeight w:val="480" w:hRule="atLeast"/>
          <w:jc w:val="center"/>
        </w:trPr>
        <w:tc>
          <w:tcPr>
            <w:tcW w:w="2213"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监理单位</w:t>
            </w:r>
          </w:p>
        </w:tc>
        <w:tc>
          <w:tcPr>
            <w:tcW w:w="2258" w:type="dxa"/>
            <w:gridSpan w:val="2"/>
            <w:tcBorders>
              <w:top w:val="single" w:color="auto" w:sz="4" w:space="0"/>
              <w:left w:val="nil"/>
              <w:bottom w:val="nil"/>
              <w:right w:val="single" w:color="000000"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p>
        </w:tc>
        <w:tc>
          <w:tcPr>
            <w:tcW w:w="1356" w:type="dxa"/>
            <w:gridSpan w:val="3"/>
            <w:tcBorders>
              <w:top w:val="nil"/>
              <w:left w:val="nil"/>
              <w:bottom w:val="single" w:color="auto" w:sz="4" w:space="0"/>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负责人</w:t>
            </w:r>
          </w:p>
        </w:tc>
        <w:tc>
          <w:tcPr>
            <w:tcW w:w="1800" w:type="dxa"/>
            <w:gridSpan w:val="2"/>
            <w:tcBorders>
              <w:top w:val="nil"/>
              <w:left w:val="nil"/>
              <w:bottom w:val="single" w:color="auto" w:sz="4" w:space="0"/>
              <w:right w:val="single" w:color="auto" w:sz="4" w:space="0"/>
            </w:tcBorders>
            <w:noWrap/>
            <w:vAlign w:val="center"/>
          </w:tcPr>
          <w:p>
            <w:pPr>
              <w:widowControl/>
              <w:snapToGrid w:val="0"/>
              <w:ind w:firstLine="120" w:firstLineChars="50"/>
              <w:jc w:val="center"/>
              <w:rPr>
                <w:rFonts w:ascii="宋体" w:hAnsi="宋体" w:cs="宋体"/>
                <w:color w:val="000000" w:themeColor="text1"/>
                <w:kern w:val="0"/>
                <w:sz w:val="24"/>
                <w14:textFill>
                  <w14:solidFill>
                    <w14:schemeClr w14:val="tx1"/>
                  </w14:solidFill>
                </w14:textFill>
              </w:rPr>
            </w:pPr>
          </w:p>
        </w:tc>
        <w:tc>
          <w:tcPr>
            <w:tcW w:w="1310" w:type="dxa"/>
            <w:gridSpan w:val="2"/>
            <w:tcBorders>
              <w:top w:val="nil"/>
              <w:left w:val="nil"/>
              <w:bottom w:val="single" w:color="auto" w:sz="4" w:space="0"/>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手机号码</w:t>
            </w:r>
          </w:p>
        </w:tc>
        <w:tc>
          <w:tcPr>
            <w:tcW w:w="1983" w:type="dxa"/>
            <w:tcBorders>
              <w:top w:val="nil"/>
              <w:left w:val="nil"/>
              <w:bottom w:val="single" w:color="auto" w:sz="4" w:space="0"/>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p>
        </w:tc>
      </w:tr>
      <w:tr>
        <w:tblPrEx>
          <w:tblCellMar>
            <w:top w:w="0" w:type="dxa"/>
            <w:left w:w="108" w:type="dxa"/>
            <w:bottom w:w="0" w:type="dxa"/>
            <w:right w:w="108" w:type="dxa"/>
          </w:tblCellMar>
        </w:tblPrEx>
        <w:trPr>
          <w:trHeight w:val="600" w:hRule="atLeast"/>
          <w:jc w:val="center"/>
        </w:trPr>
        <w:tc>
          <w:tcPr>
            <w:tcW w:w="2213"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申请单位法人代表</w:t>
            </w:r>
          </w:p>
        </w:tc>
        <w:tc>
          <w:tcPr>
            <w:tcW w:w="5414" w:type="dxa"/>
            <w:gridSpan w:val="7"/>
            <w:tcBorders>
              <w:top w:val="single" w:color="auto" w:sz="4" w:space="0"/>
              <w:left w:val="nil"/>
              <w:bottom w:val="nil"/>
              <w:right w:val="single" w:color="auto" w:sz="4" w:space="0"/>
            </w:tcBorders>
            <w:vAlign w:val="center"/>
          </w:tcPr>
          <w:p>
            <w:pPr>
              <w:widowControl/>
              <w:snapToGrid w:val="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tc>
        <w:tc>
          <w:tcPr>
            <w:tcW w:w="1310" w:type="dxa"/>
            <w:gridSpan w:val="2"/>
            <w:tcBorders>
              <w:top w:val="nil"/>
              <w:left w:val="nil"/>
              <w:bottom w:val="nil"/>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手机号码</w:t>
            </w:r>
          </w:p>
        </w:tc>
        <w:tc>
          <w:tcPr>
            <w:tcW w:w="1983" w:type="dxa"/>
            <w:tcBorders>
              <w:top w:val="nil"/>
              <w:left w:val="nil"/>
              <w:bottom w:val="nil"/>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p>
        </w:tc>
      </w:tr>
      <w:tr>
        <w:tblPrEx>
          <w:tblCellMar>
            <w:top w:w="0" w:type="dxa"/>
            <w:left w:w="108" w:type="dxa"/>
            <w:bottom w:w="0" w:type="dxa"/>
            <w:right w:w="108" w:type="dxa"/>
          </w:tblCellMar>
        </w:tblPrEx>
        <w:trPr>
          <w:trHeight w:val="529" w:hRule="atLeast"/>
          <w:jc w:val="center"/>
        </w:trPr>
        <w:tc>
          <w:tcPr>
            <w:tcW w:w="2213"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建筑垃圾种类</w:t>
            </w:r>
          </w:p>
        </w:tc>
        <w:tc>
          <w:tcPr>
            <w:tcW w:w="8707" w:type="dxa"/>
            <w:gridSpan w:val="10"/>
            <w:tcBorders>
              <w:top w:val="single" w:color="auto" w:sz="4" w:space="0"/>
              <w:left w:val="nil"/>
              <w:bottom w:val="single" w:color="auto" w:sz="4" w:space="0"/>
              <w:right w:val="single" w:color="auto" w:sz="4" w:space="0"/>
            </w:tcBorders>
            <w:vAlign w:val="center"/>
          </w:tcPr>
          <w:p>
            <w:pPr>
              <w:widowControl/>
              <w:snapToGrid w:val="0"/>
              <w:jc w:val="left"/>
              <w:rPr>
                <w:rFonts w:ascii="宋体" w:hAnsi="宋体" w:cs="宋体"/>
                <w:strike/>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p>
        </w:tc>
      </w:tr>
      <w:tr>
        <w:tblPrEx>
          <w:tblCellMar>
            <w:top w:w="0" w:type="dxa"/>
            <w:left w:w="108" w:type="dxa"/>
            <w:bottom w:w="0" w:type="dxa"/>
            <w:right w:w="108" w:type="dxa"/>
          </w:tblCellMar>
        </w:tblPrEx>
        <w:trPr>
          <w:trHeight w:val="480" w:hRule="atLeast"/>
          <w:jc w:val="center"/>
        </w:trPr>
        <w:tc>
          <w:tcPr>
            <w:tcW w:w="2213"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建筑垃圾清运量</w:t>
            </w:r>
          </w:p>
        </w:tc>
        <w:tc>
          <w:tcPr>
            <w:tcW w:w="2880" w:type="dxa"/>
            <w:gridSpan w:val="3"/>
            <w:tcBorders>
              <w:top w:val="single" w:color="auto" w:sz="4" w:space="0"/>
              <w:left w:val="nil"/>
              <w:bottom w:val="single" w:color="auto" w:sz="4" w:space="0"/>
              <w:right w:val="single" w:color="auto" w:sz="4" w:space="0"/>
            </w:tcBorders>
            <w:vAlign w:val="center"/>
          </w:tcPr>
          <w:p>
            <w:pPr>
              <w:widowControl/>
              <w:snapToGrid w:val="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（立方米）</w:t>
            </w:r>
          </w:p>
        </w:tc>
        <w:tc>
          <w:tcPr>
            <w:tcW w:w="2880" w:type="dxa"/>
            <w:gridSpan w:val="5"/>
            <w:tcBorders>
              <w:top w:val="single" w:color="auto" w:sz="4" w:space="0"/>
              <w:left w:val="nil"/>
              <w:bottom w:val="single" w:color="auto" w:sz="4" w:space="0"/>
              <w:right w:val="single" w:color="auto" w:sz="4" w:space="0"/>
            </w:tcBorders>
            <w:vAlign w:val="center"/>
          </w:tcPr>
          <w:p>
            <w:pPr>
              <w:snapToGrid w:val="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（吨）</w:t>
            </w:r>
          </w:p>
        </w:tc>
        <w:tc>
          <w:tcPr>
            <w:tcW w:w="2947" w:type="dxa"/>
            <w:gridSpan w:val="2"/>
            <w:tcBorders>
              <w:top w:val="single" w:color="auto" w:sz="4" w:space="0"/>
              <w:left w:val="nil"/>
              <w:bottom w:val="single" w:color="auto" w:sz="4" w:space="0"/>
              <w:right w:val="single" w:color="auto" w:sz="4" w:space="0"/>
            </w:tcBorders>
            <w:vAlign w:val="center"/>
          </w:tcPr>
          <w:p>
            <w:pPr>
              <w:snapToGrid w:val="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（车数）</w:t>
            </w:r>
          </w:p>
        </w:tc>
      </w:tr>
      <w:tr>
        <w:tblPrEx>
          <w:tblCellMar>
            <w:top w:w="0" w:type="dxa"/>
            <w:left w:w="108" w:type="dxa"/>
            <w:bottom w:w="0" w:type="dxa"/>
            <w:right w:w="108" w:type="dxa"/>
          </w:tblCellMar>
        </w:tblPrEx>
        <w:trPr>
          <w:trHeight w:val="480" w:hRule="atLeast"/>
          <w:jc w:val="center"/>
        </w:trPr>
        <w:tc>
          <w:tcPr>
            <w:tcW w:w="2213"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建筑垃圾处置方式</w:t>
            </w:r>
          </w:p>
        </w:tc>
        <w:tc>
          <w:tcPr>
            <w:tcW w:w="8707" w:type="dxa"/>
            <w:gridSpan w:val="10"/>
            <w:tcBorders>
              <w:top w:val="single" w:color="auto" w:sz="4" w:space="0"/>
              <w:left w:val="nil"/>
              <w:bottom w:val="single" w:color="auto" w:sz="4" w:space="0"/>
              <w:right w:val="single" w:color="auto" w:sz="4" w:space="0"/>
            </w:tcBorders>
            <w:vAlign w:val="center"/>
          </w:tcPr>
          <w:p>
            <w:pPr>
              <w:widowControl/>
              <w:snapToGrid w:val="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1、基础回填□ 2、绿化用土  3、制砖等资源化利用□  4、低洼地改造□   </w:t>
            </w:r>
          </w:p>
          <w:p>
            <w:pPr>
              <w:snapToGrid w:val="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5、废弃山塘回填□   6、海涂围垦□   7、其它□__________</w:t>
            </w:r>
          </w:p>
        </w:tc>
      </w:tr>
      <w:tr>
        <w:tblPrEx>
          <w:tblCellMar>
            <w:top w:w="0" w:type="dxa"/>
            <w:left w:w="108" w:type="dxa"/>
            <w:bottom w:w="0" w:type="dxa"/>
            <w:right w:w="108" w:type="dxa"/>
          </w:tblCellMar>
        </w:tblPrEx>
        <w:trPr>
          <w:trHeight w:val="666" w:hRule="atLeast"/>
          <w:jc w:val="center"/>
        </w:trPr>
        <w:tc>
          <w:tcPr>
            <w:tcW w:w="2213" w:type="dxa"/>
            <w:gridSpan w:val="2"/>
            <w:tcBorders>
              <w:top w:val="single" w:color="auto" w:sz="4" w:space="0"/>
              <w:left w:val="single" w:color="auto" w:sz="4" w:space="0"/>
              <w:bottom w:val="single" w:color="auto" w:sz="4" w:space="0"/>
              <w:right w:val="single" w:color="000000"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消纳中转场地</w:t>
            </w:r>
          </w:p>
        </w:tc>
        <w:tc>
          <w:tcPr>
            <w:tcW w:w="8707" w:type="dxa"/>
            <w:gridSpan w:val="10"/>
            <w:tcBorders>
              <w:top w:val="single" w:color="auto" w:sz="4" w:space="0"/>
              <w:left w:val="nil"/>
              <w:bottom w:val="single" w:color="auto" w:sz="4" w:space="0"/>
              <w:right w:val="single" w:color="000000" w:sz="4" w:space="0"/>
            </w:tcBorders>
            <w:vAlign w:val="center"/>
          </w:tcPr>
          <w:p>
            <w:pPr>
              <w:widowControl/>
              <w:snapToGrid w:val="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1、中转□        2、固定□</w:t>
            </w:r>
          </w:p>
        </w:tc>
      </w:tr>
      <w:tr>
        <w:tblPrEx>
          <w:tblCellMar>
            <w:top w:w="0" w:type="dxa"/>
            <w:left w:w="108" w:type="dxa"/>
            <w:bottom w:w="0" w:type="dxa"/>
            <w:right w:w="108" w:type="dxa"/>
          </w:tblCellMar>
        </w:tblPrEx>
        <w:trPr>
          <w:trHeight w:val="480" w:hRule="atLeast"/>
          <w:jc w:val="center"/>
        </w:trPr>
        <w:tc>
          <w:tcPr>
            <w:tcW w:w="2213"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消纳（中转）场地</w:t>
            </w:r>
          </w:p>
        </w:tc>
        <w:tc>
          <w:tcPr>
            <w:tcW w:w="720" w:type="dxa"/>
            <w:tcBorders>
              <w:top w:val="single" w:color="auto" w:sz="4" w:space="0"/>
              <w:left w:val="nil"/>
              <w:bottom w:val="single" w:color="auto" w:sz="4" w:space="0"/>
              <w:right w:val="single" w:color="auto" w:sz="4" w:space="0"/>
            </w:tcBorders>
            <w:vAlign w:val="center"/>
          </w:tcPr>
          <w:p>
            <w:pPr>
              <w:widowControl/>
              <w:snapToGrid w:val="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名称</w:t>
            </w:r>
          </w:p>
        </w:tc>
        <w:tc>
          <w:tcPr>
            <w:tcW w:w="2880" w:type="dxa"/>
            <w:gridSpan w:val="3"/>
            <w:tcBorders>
              <w:top w:val="single" w:color="auto" w:sz="4" w:space="0"/>
              <w:left w:val="single" w:color="auto" w:sz="4" w:space="0"/>
              <w:bottom w:val="single" w:color="auto" w:sz="4" w:space="0"/>
              <w:right w:val="single" w:color="auto" w:sz="4" w:space="0"/>
            </w:tcBorders>
            <w:vAlign w:val="center"/>
          </w:tcPr>
          <w:p>
            <w:pPr>
              <w:snapToGrid w:val="0"/>
              <w:ind w:left="117"/>
              <w:jc w:val="left"/>
              <w:rPr>
                <w:rFonts w:ascii="宋体" w:hAnsi="宋体" w:cs="宋体"/>
                <w:color w:val="000000" w:themeColor="text1"/>
                <w:kern w:val="0"/>
                <w:sz w:val="24"/>
                <w14:textFill>
                  <w14:solidFill>
                    <w14:schemeClr w14:val="tx1"/>
                  </w14:solidFill>
                </w14:textFill>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地点  </w:t>
            </w:r>
          </w:p>
        </w:tc>
        <w:tc>
          <w:tcPr>
            <w:tcW w:w="4387" w:type="dxa"/>
            <w:gridSpan w:val="4"/>
            <w:tcBorders>
              <w:top w:val="single" w:color="auto" w:sz="4" w:space="0"/>
              <w:left w:val="single" w:color="auto" w:sz="4" w:space="0"/>
              <w:bottom w:val="single" w:color="auto" w:sz="4" w:space="0"/>
              <w:right w:val="single" w:color="000000" w:sz="4" w:space="0"/>
            </w:tcBorders>
            <w:vAlign w:val="center"/>
          </w:tcPr>
          <w:p>
            <w:pPr>
              <w:snapToGrid w:val="0"/>
              <w:ind w:left="117"/>
              <w:jc w:val="left"/>
              <w:rPr>
                <w:rFonts w:ascii="宋体" w:hAnsi="宋体" w:cs="宋体"/>
                <w:color w:val="000000" w:themeColor="text1"/>
                <w:kern w:val="0"/>
                <w:sz w:val="24"/>
                <w14:textFill>
                  <w14:solidFill>
                    <w14:schemeClr w14:val="tx1"/>
                  </w14:solidFill>
                </w14:textFill>
              </w:rPr>
            </w:pPr>
          </w:p>
        </w:tc>
      </w:tr>
      <w:tr>
        <w:tblPrEx>
          <w:tblCellMar>
            <w:top w:w="0" w:type="dxa"/>
            <w:left w:w="108" w:type="dxa"/>
            <w:bottom w:w="0" w:type="dxa"/>
            <w:right w:w="108" w:type="dxa"/>
          </w:tblCellMar>
        </w:tblPrEx>
        <w:trPr>
          <w:trHeight w:val="1185" w:hRule="atLeast"/>
          <w:jc w:val="center"/>
        </w:trPr>
        <w:tc>
          <w:tcPr>
            <w:tcW w:w="2213" w:type="dxa"/>
            <w:gridSpan w:val="2"/>
            <w:tcBorders>
              <w:top w:val="single" w:color="auto" w:sz="4" w:space="0"/>
              <w:left w:val="single" w:color="auto" w:sz="4" w:space="0"/>
              <w:bottom w:val="single" w:color="auto" w:sz="4" w:space="0"/>
              <w:right w:val="single" w:color="000000"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承运车辆号牌（注明是否为申请单位所有）</w:t>
            </w:r>
          </w:p>
        </w:tc>
        <w:tc>
          <w:tcPr>
            <w:tcW w:w="5414" w:type="dxa"/>
            <w:gridSpan w:val="7"/>
            <w:tcBorders>
              <w:top w:val="single" w:color="auto" w:sz="4" w:space="0"/>
              <w:left w:val="nil"/>
              <w:bottom w:val="single" w:color="auto" w:sz="4" w:space="0"/>
              <w:right w:val="single" w:color="000000" w:sz="4" w:space="0"/>
            </w:tcBorders>
            <w:vAlign w:val="center"/>
          </w:tcPr>
          <w:p>
            <w:pPr>
              <w:widowControl/>
              <w:snapToGrid w:val="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tc>
        <w:tc>
          <w:tcPr>
            <w:tcW w:w="1310" w:type="dxa"/>
            <w:gridSpan w:val="2"/>
            <w:tcBorders>
              <w:top w:val="nil"/>
              <w:left w:val="nil"/>
              <w:bottom w:val="single" w:color="auto" w:sz="4" w:space="0"/>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清运期限</w:t>
            </w:r>
          </w:p>
        </w:tc>
        <w:tc>
          <w:tcPr>
            <w:tcW w:w="1983" w:type="dxa"/>
            <w:tcBorders>
              <w:top w:val="nil"/>
              <w:left w:val="nil"/>
              <w:bottom w:val="nil"/>
              <w:right w:val="single" w:color="auto" w:sz="4" w:space="0"/>
            </w:tcBorders>
            <w:noWrap/>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tc>
      </w:tr>
      <w:tr>
        <w:tblPrEx>
          <w:tblCellMar>
            <w:top w:w="0" w:type="dxa"/>
            <w:left w:w="108" w:type="dxa"/>
            <w:bottom w:w="0" w:type="dxa"/>
            <w:right w:w="108" w:type="dxa"/>
          </w:tblCellMar>
        </w:tblPrEx>
        <w:trPr>
          <w:trHeight w:val="795" w:hRule="atLeast"/>
          <w:jc w:val="center"/>
        </w:trPr>
        <w:tc>
          <w:tcPr>
            <w:tcW w:w="2213" w:type="dxa"/>
            <w:gridSpan w:val="2"/>
            <w:tcBorders>
              <w:top w:val="single" w:color="auto" w:sz="4" w:space="0"/>
              <w:left w:val="single" w:color="auto" w:sz="4" w:space="0"/>
              <w:bottom w:val="single" w:color="auto" w:sz="4" w:space="0"/>
              <w:right w:val="single" w:color="000000"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运输路线</w:t>
            </w:r>
          </w:p>
        </w:tc>
        <w:tc>
          <w:tcPr>
            <w:tcW w:w="8707" w:type="dxa"/>
            <w:gridSpan w:val="10"/>
            <w:tcBorders>
              <w:top w:val="single" w:color="auto" w:sz="4" w:space="0"/>
              <w:left w:val="nil"/>
              <w:bottom w:val="single" w:color="auto" w:sz="4" w:space="0"/>
              <w:right w:val="single" w:color="auto" w:sz="4" w:space="0"/>
            </w:tcBorders>
            <w:vAlign w:val="center"/>
          </w:tcPr>
          <w:p>
            <w:pPr>
              <w:widowControl/>
              <w:snapToGrid w:val="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tc>
      </w:tr>
      <w:tr>
        <w:tblPrEx>
          <w:tblCellMar>
            <w:top w:w="0" w:type="dxa"/>
            <w:left w:w="108" w:type="dxa"/>
            <w:bottom w:w="0" w:type="dxa"/>
            <w:right w:w="108" w:type="dxa"/>
          </w:tblCellMar>
        </w:tblPrEx>
        <w:trPr>
          <w:trHeight w:val="1966" w:hRule="atLeast"/>
          <w:jc w:val="center"/>
        </w:trPr>
        <w:tc>
          <w:tcPr>
            <w:tcW w:w="10920" w:type="dxa"/>
            <w:gridSpan w:val="12"/>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现场勘察意见：</w:t>
            </w:r>
          </w:p>
          <w:p>
            <w:pPr>
              <w:widowControl/>
              <w:snapToGrid w:val="0"/>
              <w:jc w:val="left"/>
              <w:rPr>
                <w:rFonts w:ascii="宋体" w:hAnsi="宋体" w:cs="宋体"/>
                <w:color w:val="000000" w:themeColor="text1"/>
                <w:kern w:val="0"/>
                <w:sz w:val="24"/>
                <w14:textFill>
                  <w14:solidFill>
                    <w14:schemeClr w14:val="tx1"/>
                  </w14:solidFill>
                </w14:textFill>
              </w:rPr>
            </w:pPr>
          </w:p>
          <w:p>
            <w:pPr>
              <w:widowControl/>
              <w:snapToGrid w:val="0"/>
              <w:ind w:firstLine="2280" w:firstLineChars="950"/>
              <w:jc w:val="left"/>
              <w:rPr>
                <w:rFonts w:ascii="宋体" w:hAnsi="宋体" w:cs="宋体"/>
                <w:color w:val="000000" w:themeColor="text1"/>
                <w:kern w:val="0"/>
                <w:sz w:val="24"/>
                <w14:textFill>
                  <w14:solidFill>
                    <w14:schemeClr w14:val="tx1"/>
                  </w14:solidFill>
                </w14:textFill>
              </w:rPr>
            </w:pPr>
          </w:p>
          <w:p>
            <w:pPr>
              <w:widowControl/>
              <w:snapToGrid w:val="0"/>
              <w:ind w:right="960" w:firstLine="2280" w:firstLineChars="95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签名：</w:t>
            </w:r>
          </w:p>
          <w:p>
            <w:pPr>
              <w:widowControl/>
              <w:snapToGrid w:val="0"/>
              <w:jc w:val="righ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年   月   日  </w:t>
            </w:r>
          </w:p>
        </w:tc>
      </w:tr>
      <w:tr>
        <w:tblPrEx>
          <w:tblCellMar>
            <w:top w:w="0" w:type="dxa"/>
            <w:left w:w="108" w:type="dxa"/>
            <w:bottom w:w="0" w:type="dxa"/>
            <w:right w:w="108" w:type="dxa"/>
          </w:tblCellMar>
        </w:tblPrEx>
        <w:trPr>
          <w:trHeight w:val="720" w:hRule="atLeast"/>
          <w:jc w:val="center"/>
        </w:trPr>
        <w:tc>
          <w:tcPr>
            <w:tcW w:w="809"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备注</w:t>
            </w:r>
          </w:p>
        </w:tc>
        <w:tc>
          <w:tcPr>
            <w:tcW w:w="10111" w:type="dxa"/>
            <w:gridSpan w:val="11"/>
            <w:tcBorders>
              <w:top w:val="single" w:color="auto" w:sz="4" w:space="0"/>
              <w:left w:val="single" w:color="auto" w:sz="4" w:space="0"/>
              <w:bottom w:val="single" w:color="000000" w:sz="4" w:space="0"/>
              <w:right w:val="single" w:color="000000" w:sz="4" w:space="0"/>
            </w:tcBorders>
            <w:vAlign w:val="center"/>
          </w:tcPr>
          <w:p>
            <w:pPr>
              <w:widowControl/>
              <w:snapToGrid w:val="0"/>
              <w:jc w:val="left"/>
              <w:rPr>
                <w:rFonts w:ascii="宋体" w:hAnsi="宋体" w:cs="宋体"/>
                <w:color w:val="000000" w:themeColor="text1"/>
                <w:kern w:val="0"/>
                <w:sz w:val="24"/>
                <w14:textFill>
                  <w14:solidFill>
                    <w14:schemeClr w14:val="tx1"/>
                  </w14:solidFill>
                </w14:textFill>
              </w:rPr>
            </w:pPr>
          </w:p>
          <w:p>
            <w:pPr>
              <w:widowControl/>
              <w:snapToGrid w:val="0"/>
              <w:jc w:val="left"/>
              <w:rPr>
                <w:rFonts w:ascii="宋体" w:hAnsi="宋体" w:cs="宋体"/>
                <w:color w:val="000000" w:themeColor="text1"/>
                <w:kern w:val="0"/>
                <w:sz w:val="24"/>
                <w14:textFill>
                  <w14:solidFill>
                    <w14:schemeClr w14:val="tx1"/>
                  </w14:solidFill>
                </w14:textFill>
              </w:rPr>
            </w:pPr>
          </w:p>
        </w:tc>
      </w:tr>
    </w:tbl>
    <w:p>
      <w:pPr>
        <w:pStyle w:val="11"/>
        <w:numPr>
          <w:ilvl w:val="0"/>
          <w:numId w:val="2"/>
        </w:numPr>
        <w:snapToGrid w:val="0"/>
        <w:ind w:firstLineChars="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注：根据实际情况在□内打</w:t>
      </w:r>
      <w:r>
        <w:rPr>
          <w:rFonts w:hint="eastAsia" w:ascii="宋体"/>
          <w:b/>
          <w:color w:val="000000" w:themeColor="text1"/>
          <w:sz w:val="24"/>
          <w14:textFill>
            <w14:solidFill>
              <w14:schemeClr w14:val="tx1"/>
            </w14:solidFill>
          </w14:textFill>
        </w:rPr>
        <w:t>√</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w:t>
      </w:r>
      <w:r>
        <w:rPr>
          <w:rFonts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结果样本</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w:t>
      </w:r>
      <w:r>
        <w:rPr>
          <w:rFonts w:hint="eastAsia" w:ascii="仿宋_GB2312" w:hAnsi="宋体" w:eastAsia="仿宋_GB2312" w:cs="宋体"/>
          <w:color w:val="000000" w:themeColor="text1"/>
          <w:kern w:val="0"/>
          <w:sz w:val="32"/>
          <w:szCs w:val="32"/>
          <w14:textFill>
            <w14:solidFill>
              <w14:schemeClr w14:val="tx1"/>
            </w14:solidFill>
          </w14:textFill>
        </w:rPr>
        <w:t>关于X</w:t>
      </w:r>
      <w:r>
        <w:rPr>
          <w:rFonts w:ascii="仿宋_GB2312" w:hAnsi="宋体" w:eastAsia="仿宋_GB2312" w:cs="宋体"/>
          <w:color w:val="000000" w:themeColor="text1"/>
          <w:kern w:val="0"/>
          <w:sz w:val="32"/>
          <w:szCs w:val="32"/>
          <w14:textFill>
            <w14:solidFill>
              <w14:schemeClr w14:val="tx1"/>
            </w14:solidFill>
          </w14:textFill>
        </w:rPr>
        <w:t>XXX</w:t>
      </w:r>
      <w:r>
        <w:rPr>
          <w:rFonts w:hint="eastAsia" w:ascii="仿宋_GB2312" w:hAnsi="宋体" w:eastAsia="仿宋_GB2312" w:cs="宋体"/>
          <w:color w:val="000000" w:themeColor="text1"/>
          <w:kern w:val="0"/>
          <w:sz w:val="32"/>
          <w:szCs w:val="32"/>
          <w14:textFill>
            <w14:solidFill>
              <w14:schemeClr w14:val="tx1"/>
            </w14:solidFill>
          </w14:textFill>
        </w:rPr>
        <w:t>建筑垃圾排放处置核准的</w:t>
      </w:r>
      <w:r>
        <w:rPr>
          <w:rFonts w:hint="eastAsia" w:ascii="仿宋_GB2312" w:hAnsi="宋体" w:eastAsia="仿宋_GB2312" w:cs="宋体"/>
          <w:color w:val="000000" w:themeColor="text1"/>
          <w:kern w:val="0"/>
          <w:sz w:val="32"/>
          <w:szCs w:val="32"/>
          <w:lang w:eastAsia="zh-CN"/>
          <w14:textFill>
            <w14:solidFill>
              <w14:schemeClr w14:val="tx1"/>
            </w14:solidFill>
          </w14:textFill>
        </w:rPr>
        <w:t>批复</w:t>
      </w:r>
    </w:p>
    <w:p>
      <w:pPr>
        <w:rPr>
          <w:rFonts w:ascii="仿宋_GB2312" w:hAnsi="宋体" w:eastAsia="仿宋_GB2312" w:cs="宋体"/>
          <w:color w:val="000000" w:themeColor="text1"/>
          <w:kern w:val="0"/>
          <w:sz w:val="32"/>
          <w:szCs w:val="32"/>
          <w:lang w:eastAsia="zh-Hans"/>
          <w14:textFill>
            <w14:solidFill>
              <w14:schemeClr w14:val="tx1"/>
            </w14:solidFill>
          </w14:textFill>
        </w:rPr>
      </w:pPr>
      <w:r>
        <w:rPr>
          <w:rFonts w:ascii="仿宋_GB2312" w:hAnsi="宋体" w:eastAsia="仿宋_GB2312" w:cs="宋体"/>
          <w:color w:val="000000" w:themeColor="text1"/>
          <w:kern w:val="0"/>
          <w:sz w:val="32"/>
          <w:szCs w:val="32"/>
          <w:lang w:eastAsia="zh-Hans"/>
          <w14:textFill>
            <w14:solidFill>
              <w14:schemeClr w14:val="tx1"/>
            </w14:solidFill>
          </w14:textFill>
        </w:rPr>
        <w:drawing>
          <wp:inline distT="0" distB="0" distL="0" distR="0">
            <wp:extent cx="5111750" cy="5508625"/>
            <wp:effectExtent l="9525" t="9525" r="22225" b="254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t="19139" b="5288"/>
                    <a:stretch>
                      <a:fillRect/>
                    </a:stretch>
                  </pic:blipFill>
                  <pic:spPr>
                    <a:xfrm>
                      <a:off x="0" y="0"/>
                      <a:ext cx="5113094" cy="5508625"/>
                    </a:xfrm>
                    <a:prstGeom prst="rect">
                      <a:avLst/>
                    </a:prstGeom>
                    <a:noFill/>
                    <a:ln>
                      <a:solidFill>
                        <a:schemeClr val="bg1">
                          <a:lumMod val="85000"/>
                        </a:schemeClr>
                      </a:solid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abstractNum w:abstractNumId="1">
    <w:nsid w:val="726A1885"/>
    <w:multiLevelType w:val="multilevel"/>
    <w:tmpl w:val="726A1885"/>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015FD1"/>
    <w:rsid w:val="00241A60"/>
    <w:rsid w:val="002543FA"/>
    <w:rsid w:val="00301B06"/>
    <w:rsid w:val="00326FFB"/>
    <w:rsid w:val="00355A6D"/>
    <w:rsid w:val="003A338A"/>
    <w:rsid w:val="004173B4"/>
    <w:rsid w:val="004F6F64"/>
    <w:rsid w:val="00501F0B"/>
    <w:rsid w:val="00507ECB"/>
    <w:rsid w:val="00534649"/>
    <w:rsid w:val="005813F5"/>
    <w:rsid w:val="005D4D50"/>
    <w:rsid w:val="0061022D"/>
    <w:rsid w:val="00610CAE"/>
    <w:rsid w:val="00682D38"/>
    <w:rsid w:val="006F316D"/>
    <w:rsid w:val="008520BA"/>
    <w:rsid w:val="0089480F"/>
    <w:rsid w:val="008A018B"/>
    <w:rsid w:val="00904D1C"/>
    <w:rsid w:val="00947294"/>
    <w:rsid w:val="00A23D22"/>
    <w:rsid w:val="00A657C9"/>
    <w:rsid w:val="00A92A08"/>
    <w:rsid w:val="00B36B1E"/>
    <w:rsid w:val="00C72E30"/>
    <w:rsid w:val="00C756AE"/>
    <w:rsid w:val="00CF5E30"/>
    <w:rsid w:val="00D029DA"/>
    <w:rsid w:val="00E33421"/>
    <w:rsid w:val="00EF0EAD"/>
    <w:rsid w:val="00F515D2"/>
    <w:rsid w:val="07C659CA"/>
    <w:rsid w:val="0A4822C8"/>
    <w:rsid w:val="1324298B"/>
    <w:rsid w:val="18D72450"/>
    <w:rsid w:val="190E0282"/>
    <w:rsid w:val="1A944D9B"/>
    <w:rsid w:val="21E147D3"/>
    <w:rsid w:val="22187DBE"/>
    <w:rsid w:val="2432352D"/>
    <w:rsid w:val="280C22E7"/>
    <w:rsid w:val="29117515"/>
    <w:rsid w:val="2967401A"/>
    <w:rsid w:val="2E0423DE"/>
    <w:rsid w:val="3849581A"/>
    <w:rsid w:val="3ADE1BCB"/>
    <w:rsid w:val="3FDA11F0"/>
    <w:rsid w:val="41B80811"/>
    <w:rsid w:val="43D3476E"/>
    <w:rsid w:val="443941AE"/>
    <w:rsid w:val="45796DB6"/>
    <w:rsid w:val="47B40579"/>
    <w:rsid w:val="47B903C9"/>
    <w:rsid w:val="49085298"/>
    <w:rsid w:val="49597F15"/>
    <w:rsid w:val="4BED491B"/>
    <w:rsid w:val="4EED355E"/>
    <w:rsid w:val="4F1D4C56"/>
    <w:rsid w:val="4FAE2C99"/>
    <w:rsid w:val="523A18EA"/>
    <w:rsid w:val="526B217C"/>
    <w:rsid w:val="534E1882"/>
    <w:rsid w:val="535350EA"/>
    <w:rsid w:val="559024C2"/>
    <w:rsid w:val="5D1C19E0"/>
    <w:rsid w:val="5FB7020C"/>
    <w:rsid w:val="63655F1C"/>
    <w:rsid w:val="6459506F"/>
    <w:rsid w:val="64FB2EEB"/>
    <w:rsid w:val="6648068F"/>
    <w:rsid w:val="68A433A4"/>
    <w:rsid w:val="70891CF3"/>
    <w:rsid w:val="75BDBACA"/>
    <w:rsid w:val="76165DD7"/>
    <w:rsid w:val="76FF6344"/>
    <w:rsid w:val="7817324A"/>
    <w:rsid w:val="793E5D38"/>
    <w:rsid w:val="7A035A36"/>
    <w:rsid w:val="7DDE46C5"/>
    <w:rsid w:val="7F1C4AC8"/>
    <w:rsid w:val="9FF71070"/>
    <w:rsid w:val="DF3C51A9"/>
    <w:rsid w:val="E7F50DB7"/>
    <w:rsid w:val="FACD8B82"/>
    <w:rsid w:val="FBFBF761"/>
    <w:rsid w:val="FC998EF9"/>
    <w:rsid w:val="FF695569"/>
    <w:rsid w:val="FFFF0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标题 1 字符"/>
    <w:basedOn w:val="7"/>
    <w:link w:val="2"/>
    <w:qFormat/>
    <w:uiPriority w:val="9"/>
    <w:rPr>
      <w:b/>
      <w:bCs/>
      <w:kern w:val="44"/>
      <w:sz w:val="44"/>
      <w:szCs w:val="44"/>
    </w:rPr>
  </w:style>
  <w:style w:type="paragraph" w:styleId="11">
    <w:name w:val="List Paragraph"/>
    <w:basedOn w:val="1"/>
    <w:autoRedefine/>
    <w:qFormat/>
    <w:uiPriority w:val="99"/>
    <w:pPr>
      <w:ind w:firstLine="420" w:firstLineChars="200"/>
    </w:pPr>
  </w:style>
  <w:style w:type="paragraph" w:customStyle="1" w:styleId="12">
    <w:name w:val="正文文本缩进 21"/>
    <w:basedOn w:val="1"/>
    <w:qFormat/>
    <w:uiPriority w:val="0"/>
    <w:pPr>
      <w:spacing w:line="480" w:lineRule="auto"/>
      <w:ind w:left="20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1397</Words>
  <Characters>1447</Characters>
  <Lines>12</Lines>
  <Paragraphs>3</Paragraphs>
  <TotalTime>1</TotalTime>
  <ScaleCrop>false</ScaleCrop>
  <LinksUpToDate>false</LinksUpToDate>
  <CharactersWithSpaces>1572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2022-10-01T17:36:00Z</dcterms:created>
  <dc:creator>格日乐:起草</dc:creator>
  <cp:lastModifiedBy>王国全</cp:lastModifiedBy>
  <dcterms:modified xsi:type="dcterms:W3CDTF">2024-05-20T09:00:41Z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43C61864789C484490210A0BA5EA7A7F</vt:lpwstr>
  </property>
</Properties>
</file>