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B4D00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"https://mp.weixin.qq.com/s/Bi-hD6HZna4o-XuUo3SyhA"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https://mp.weixin.qq.com/s/Bi-hD6HZna4o-XuUo3SyhA</w:t>
      </w:r>
      <w:r>
        <w:rPr>
          <w:rFonts w:hint="eastAsia"/>
        </w:rPr>
        <w:fldChar w:fldCharType="end"/>
      </w:r>
    </w:p>
    <w:p w14:paraId="35E7B0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8" w:afterAutospacing="0" w:line="17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诚信尚俭 共享食安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0"/>
          <w:sz w:val="26"/>
          <w:szCs w:val="26"/>
          <w:bdr w:val="none" w:color="auto" w:sz="0" w:space="0"/>
          <w:shd w:val="clear" w:fill="FFFFFF"/>
        </w:rPr>
        <w:t>——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7"/>
          <w:sz w:val="26"/>
          <w:szCs w:val="26"/>
          <w:bdr w:val="none" w:color="auto" w:sz="0" w:space="0"/>
          <w:shd w:val="clear" w:fill="FFFFFF"/>
        </w:rPr>
        <w:t>乌拉特中旗科学技术协会开展全国食品安全宣传周活动</w:t>
      </w:r>
      <w:bookmarkEnd w:id="0"/>
    </w:p>
    <w:p w14:paraId="5C25A736">
      <w:pPr>
        <w:pStyle w:val="3"/>
        <w:keepNext w:val="0"/>
        <w:keepLines w:val="0"/>
        <w:widowControl/>
        <w:suppressLineNumbers w:val="0"/>
        <w:spacing w:line="420" w:lineRule="atLeast"/>
        <w:ind w:left="0" w:firstLine="457"/>
        <w:jc w:val="both"/>
      </w:pPr>
      <w:r>
        <w:rPr>
          <w:sz w:val="20"/>
          <w:szCs w:val="20"/>
        </w:rPr>
        <w:t>为深入开展2024年全国食品安全宣传周活动，进一步普及食品安全知识，增强居民群众的食品安全意识，牢守食品安全防线，营造浓厚的食品安全社会共治氛围。10月16日，乌拉特中旗科普大篷车开进盛世金源小区开展以“诚信尚俭 共享食安”“明明白白消费 健健康康选择”为主题的食品安全宣传周活动。</w:t>
      </w:r>
    </w:p>
    <w:p w14:paraId="19FB7AA0">
      <w:pPr>
        <w:pStyle w:val="3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825365" cy="3280410"/>
            <wp:effectExtent l="0" t="0" r="5715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3280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E3AAD7">
      <w:pPr>
        <w:pStyle w:val="3"/>
        <w:keepNext w:val="0"/>
        <w:keepLines w:val="0"/>
        <w:widowControl/>
        <w:suppressLineNumbers w:val="0"/>
        <w:spacing w:line="420" w:lineRule="atLeast"/>
        <w:ind w:left="0" w:firstLine="457"/>
        <w:jc w:val="both"/>
      </w:pPr>
      <w:r>
        <w:rPr>
          <w:sz w:val="20"/>
          <w:szCs w:val="20"/>
        </w:rPr>
        <w:t>“民以食为天，食以安为先。”食品安全是关系到每个人身体健康和生命安全的重要问题。活动现场，科普志愿者们通过展示食品安全和营养健康展板、发放食品安全宣传手册、诚信教育读本和各类科普宣传品、现场解疑答惑等不同方式，向社区居民解读食品安全法律法规和食品安全标准，讲解食源性疾病防范等知识，过往群众认真听取，遇到不明白的地方还及时向科普志愿者询问，工作人员都耐心地一一作答，在场群众深感满意。大家纷纷表示，此次宣传活动收获颇多，不仅了解了食品安全五要素，还知道了熟食品和生食品要分类存放等等知识。活动中，乌拉特中旗科协共发放《日常饮食智慧指南》《食品安全日常手册》《健康66条》《食品安全科普宣传手册》《科学合理用药与健康》等科普读物200余册和各类科普宣传品200余份。</w:t>
      </w:r>
    </w:p>
    <w:p w14:paraId="3A9D361C">
      <w:pPr>
        <w:pStyle w:val="3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815840" cy="3313430"/>
            <wp:effectExtent l="0" t="0" r="0" b="889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313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E136C5">
      <w:pPr>
        <w:pStyle w:val="3"/>
        <w:keepNext w:val="0"/>
        <w:keepLines w:val="0"/>
        <w:widowControl/>
        <w:suppressLineNumbers w:val="0"/>
        <w:spacing w:line="420" w:lineRule="atLeast"/>
        <w:ind w:left="0" w:firstLine="457"/>
        <w:jc w:val="both"/>
      </w:pPr>
      <w:r>
        <w:rPr>
          <w:sz w:val="20"/>
          <w:szCs w:val="20"/>
        </w:rPr>
        <w:t>食品安全无小事，营养健康系万家。下一步，乌拉特中旗科协将继续加大食品安全宣传力度，创新宣传方式，拓宽宣传渠道，确保食品安全知识覆盖到每一个角落，让每一位居民都能成为食品安全的守护者，共同守护群众“舌尖上的安全”。</w:t>
      </w:r>
    </w:p>
    <w:p w14:paraId="13AC770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yYTUzYzQyMTU4ZWIxN2EyNWFlNmU4NzQyODJlOWQifQ=="/>
  </w:docVars>
  <w:rsids>
    <w:rsidRoot w:val="59B900B1"/>
    <w:rsid w:val="59B9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2024-10-16T11:21:00Z</dcterms:created>
  <dc:creator>_幸运</dc:creator>
  <cp:lastModifiedBy>_幸运</cp:lastModifiedBy>
  <dcterms:modified xsi:type="dcterms:W3CDTF">2024-10-16T11:22:56Z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A565837B102F48779470A3723CECD0ED_11</vt:lpwstr>
  </property>
</Properties>
</file>